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76ECC" w:rsidRDefault="00FB6CC2" w:rsidP="005A6ED6">
      <w:pPr>
        <w:sectPr w:rsidR="00F76ECC" w:rsidSect="00E21F7B">
          <w:headerReference w:type="default" r:id="rId9"/>
          <w:footerReference w:type="default" r:id="rId10"/>
          <w:headerReference w:type="first" r:id="rId11"/>
          <w:pgSz w:w="16838" w:h="11906" w:orient="landscape" w:code="9"/>
          <w:pgMar w:top="851" w:right="851" w:bottom="567" w:left="2268" w:header="567" w:footer="567" w:gutter="0"/>
          <w:cols w:space="340"/>
          <w:titlePg/>
          <w:docGrid w:linePitch="360"/>
        </w:sectPr>
      </w:pPr>
      <w:r>
        <w:rPr>
          <w:noProof/>
          <w:lang w:eastAsia="en-AU"/>
        </w:rPr>
        <w:drawing>
          <wp:anchor distT="0" distB="0" distL="114300" distR="114300" simplePos="0" relativeHeight="251661312" behindDoc="1" locked="0" layoutInCell="1" allowOverlap="1">
            <wp:simplePos x="0" y="0"/>
            <wp:positionH relativeFrom="column">
              <wp:posOffset>-1440180</wp:posOffset>
            </wp:positionH>
            <wp:positionV relativeFrom="paragraph">
              <wp:posOffset>-680720</wp:posOffset>
            </wp:positionV>
            <wp:extent cx="10696575" cy="7562850"/>
            <wp:effectExtent l="19050" t="0" r="9525" b="0"/>
            <wp:wrapNone/>
            <wp:docPr id="3" name="Picture 2" descr="CancerAust_Cover_OrgSerMana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ncerAust_Cover_OrgSerManag.jpg"/>
                    <pic:cNvPicPr/>
                  </pic:nvPicPr>
                  <pic:blipFill>
                    <a:blip r:embed="rId12" cstate="print"/>
                    <a:stretch>
                      <a:fillRect/>
                    </a:stretch>
                  </pic:blipFill>
                  <pic:spPr>
                    <a:xfrm>
                      <a:off x="0" y="0"/>
                      <a:ext cx="10696575" cy="7562850"/>
                    </a:xfrm>
                    <a:prstGeom prst="rect">
                      <a:avLst/>
                    </a:prstGeom>
                  </pic:spPr>
                </pic:pic>
              </a:graphicData>
            </a:graphic>
          </wp:anchor>
        </w:drawing>
      </w:r>
    </w:p>
    <w:p w:rsidR="00E54328" w:rsidRDefault="00ED2DF4">
      <w:pPr>
        <w:pStyle w:val="TOC2"/>
        <w:rPr>
          <w:rFonts w:asciiTheme="minorHAnsi" w:eastAsiaTheme="minorEastAsia" w:hAnsiTheme="minorHAnsi"/>
          <w:color w:val="auto"/>
          <w:sz w:val="22"/>
          <w:u w:val="none"/>
          <w:lang w:eastAsia="en-AU"/>
        </w:rPr>
      </w:pPr>
      <w:r>
        <w:rPr>
          <w:sz w:val="26"/>
        </w:rPr>
        <w:lastRenderedPageBreak/>
        <w:fldChar w:fldCharType="begin"/>
      </w:r>
      <w:r w:rsidR="0094036A">
        <w:rPr>
          <w:sz w:val="26"/>
        </w:rPr>
        <w:instrText xml:space="preserve"> TOC \o "1-3" \h \z \u </w:instrText>
      </w:r>
      <w:r>
        <w:rPr>
          <w:sz w:val="26"/>
        </w:rPr>
        <w:fldChar w:fldCharType="separate"/>
      </w:r>
      <w:hyperlink w:anchor="_Toc343793085" w:history="1">
        <w:r w:rsidR="00E54328" w:rsidRPr="00D411B7">
          <w:rPr>
            <w:rStyle w:val="Hyperlink"/>
          </w:rPr>
          <w:t>Remind me why we’re doing this!</w:t>
        </w:r>
        <w:r w:rsidR="00E54328">
          <w:rPr>
            <w:webHidden/>
          </w:rPr>
          <w:tab/>
        </w:r>
        <w:r w:rsidR="00E54328">
          <w:rPr>
            <w:webHidden/>
          </w:rPr>
          <w:fldChar w:fldCharType="begin"/>
        </w:r>
        <w:r w:rsidR="00E54328">
          <w:rPr>
            <w:webHidden/>
          </w:rPr>
          <w:instrText xml:space="preserve"> PAGEREF _Toc343793085 \h </w:instrText>
        </w:r>
        <w:r w:rsidR="00E54328">
          <w:rPr>
            <w:webHidden/>
          </w:rPr>
        </w:r>
        <w:r w:rsidR="00E54328">
          <w:rPr>
            <w:webHidden/>
          </w:rPr>
          <w:fldChar w:fldCharType="separate"/>
        </w:r>
        <w:r w:rsidR="00E54328">
          <w:rPr>
            <w:webHidden/>
          </w:rPr>
          <w:t>3</w:t>
        </w:r>
        <w:r w:rsidR="00E54328">
          <w:rPr>
            <w:webHidden/>
          </w:rPr>
          <w:fldChar w:fldCharType="end"/>
        </w:r>
      </w:hyperlink>
    </w:p>
    <w:p w:rsidR="00E54328" w:rsidRDefault="0032162C">
      <w:pPr>
        <w:pStyle w:val="TOC2"/>
        <w:rPr>
          <w:rFonts w:asciiTheme="minorHAnsi" w:eastAsiaTheme="minorEastAsia" w:hAnsiTheme="minorHAnsi"/>
          <w:color w:val="auto"/>
          <w:sz w:val="22"/>
          <w:u w:val="none"/>
          <w:lang w:eastAsia="en-AU"/>
        </w:rPr>
      </w:pPr>
      <w:hyperlink w:anchor="_Toc343793086" w:history="1">
        <w:r w:rsidR="00E54328" w:rsidRPr="00D411B7">
          <w:rPr>
            <w:rStyle w:val="Hyperlink"/>
          </w:rPr>
          <w:t>How does the Framework help me involve consumers?</w:t>
        </w:r>
        <w:r w:rsidR="00E54328">
          <w:rPr>
            <w:webHidden/>
          </w:rPr>
          <w:tab/>
        </w:r>
        <w:r w:rsidR="00E54328">
          <w:rPr>
            <w:webHidden/>
          </w:rPr>
          <w:fldChar w:fldCharType="begin"/>
        </w:r>
        <w:r w:rsidR="00E54328">
          <w:rPr>
            <w:webHidden/>
          </w:rPr>
          <w:instrText xml:space="preserve"> PAGEREF _Toc343793086 \h </w:instrText>
        </w:r>
        <w:r w:rsidR="00E54328">
          <w:rPr>
            <w:webHidden/>
          </w:rPr>
        </w:r>
        <w:r w:rsidR="00E54328">
          <w:rPr>
            <w:webHidden/>
          </w:rPr>
          <w:fldChar w:fldCharType="separate"/>
        </w:r>
        <w:r w:rsidR="00E54328">
          <w:rPr>
            <w:webHidden/>
          </w:rPr>
          <w:t>3</w:t>
        </w:r>
        <w:r w:rsidR="00E54328">
          <w:rPr>
            <w:webHidden/>
          </w:rPr>
          <w:fldChar w:fldCharType="end"/>
        </w:r>
      </w:hyperlink>
    </w:p>
    <w:p w:rsidR="00E54328" w:rsidRDefault="0032162C">
      <w:pPr>
        <w:pStyle w:val="TOC2"/>
        <w:rPr>
          <w:rFonts w:asciiTheme="minorHAnsi" w:eastAsiaTheme="minorEastAsia" w:hAnsiTheme="minorHAnsi"/>
          <w:color w:val="auto"/>
          <w:sz w:val="22"/>
          <w:u w:val="none"/>
          <w:lang w:eastAsia="en-AU"/>
        </w:rPr>
      </w:pPr>
      <w:hyperlink w:anchor="_Toc343793087" w:history="1">
        <w:r w:rsidR="00E54328" w:rsidRPr="00D411B7">
          <w:rPr>
            <w:rStyle w:val="Hyperlink"/>
          </w:rPr>
          <w:t>What are the elements of the Framework?</w:t>
        </w:r>
        <w:r w:rsidR="00E54328">
          <w:rPr>
            <w:webHidden/>
          </w:rPr>
          <w:tab/>
        </w:r>
        <w:r w:rsidR="00E54328">
          <w:rPr>
            <w:webHidden/>
          </w:rPr>
          <w:fldChar w:fldCharType="begin"/>
        </w:r>
        <w:r w:rsidR="00E54328">
          <w:rPr>
            <w:webHidden/>
          </w:rPr>
          <w:instrText xml:space="preserve"> PAGEREF _Toc343793087 \h </w:instrText>
        </w:r>
        <w:r w:rsidR="00E54328">
          <w:rPr>
            <w:webHidden/>
          </w:rPr>
        </w:r>
        <w:r w:rsidR="00E54328">
          <w:rPr>
            <w:webHidden/>
          </w:rPr>
          <w:fldChar w:fldCharType="separate"/>
        </w:r>
        <w:r w:rsidR="00E54328">
          <w:rPr>
            <w:webHidden/>
          </w:rPr>
          <w:t>3</w:t>
        </w:r>
        <w:r w:rsidR="00E54328">
          <w:rPr>
            <w:webHidden/>
          </w:rPr>
          <w:fldChar w:fldCharType="end"/>
        </w:r>
      </w:hyperlink>
    </w:p>
    <w:p w:rsidR="00E54328" w:rsidRDefault="0032162C">
      <w:pPr>
        <w:pStyle w:val="TOC2"/>
        <w:rPr>
          <w:rFonts w:asciiTheme="minorHAnsi" w:eastAsiaTheme="minorEastAsia" w:hAnsiTheme="minorHAnsi"/>
          <w:color w:val="auto"/>
          <w:sz w:val="22"/>
          <w:u w:val="none"/>
          <w:lang w:eastAsia="en-AU"/>
        </w:rPr>
      </w:pPr>
      <w:hyperlink w:anchor="_Toc343793088" w:history="1">
        <w:r w:rsidR="00E54328" w:rsidRPr="00D411B7">
          <w:rPr>
            <w:rStyle w:val="Hyperlink"/>
          </w:rPr>
          <w:t>Where do I start?</w:t>
        </w:r>
        <w:r w:rsidR="00E54328">
          <w:rPr>
            <w:webHidden/>
          </w:rPr>
          <w:tab/>
        </w:r>
        <w:r w:rsidR="00E54328">
          <w:rPr>
            <w:webHidden/>
          </w:rPr>
          <w:fldChar w:fldCharType="begin"/>
        </w:r>
        <w:r w:rsidR="00E54328">
          <w:rPr>
            <w:webHidden/>
          </w:rPr>
          <w:instrText xml:space="preserve"> PAGEREF _Toc343793088 \h </w:instrText>
        </w:r>
        <w:r w:rsidR="00E54328">
          <w:rPr>
            <w:webHidden/>
          </w:rPr>
        </w:r>
        <w:r w:rsidR="00E54328">
          <w:rPr>
            <w:webHidden/>
          </w:rPr>
          <w:fldChar w:fldCharType="separate"/>
        </w:r>
        <w:r w:rsidR="00E54328">
          <w:rPr>
            <w:webHidden/>
          </w:rPr>
          <w:t>4</w:t>
        </w:r>
        <w:r w:rsidR="00E54328">
          <w:rPr>
            <w:webHidden/>
          </w:rPr>
          <w:fldChar w:fldCharType="end"/>
        </w:r>
      </w:hyperlink>
    </w:p>
    <w:p w:rsidR="00E54328" w:rsidRDefault="0032162C">
      <w:pPr>
        <w:pStyle w:val="TOC2"/>
        <w:rPr>
          <w:rFonts w:asciiTheme="minorHAnsi" w:eastAsiaTheme="minorEastAsia" w:hAnsiTheme="minorHAnsi"/>
          <w:color w:val="auto"/>
          <w:sz w:val="22"/>
          <w:u w:val="none"/>
          <w:lang w:eastAsia="en-AU"/>
        </w:rPr>
      </w:pPr>
      <w:hyperlink w:anchor="_Toc343793089" w:history="1">
        <w:r w:rsidR="00E54328" w:rsidRPr="00D411B7">
          <w:rPr>
            <w:rStyle w:val="Hyperlink"/>
          </w:rPr>
          <w:t>Ways to involve consumers</w:t>
        </w:r>
        <w:r w:rsidR="00E54328">
          <w:rPr>
            <w:webHidden/>
          </w:rPr>
          <w:tab/>
        </w:r>
        <w:r w:rsidR="00E54328">
          <w:rPr>
            <w:webHidden/>
          </w:rPr>
          <w:fldChar w:fldCharType="begin"/>
        </w:r>
        <w:r w:rsidR="00E54328">
          <w:rPr>
            <w:webHidden/>
          </w:rPr>
          <w:instrText xml:space="preserve"> PAGEREF _Toc343793089 \h </w:instrText>
        </w:r>
        <w:r w:rsidR="00E54328">
          <w:rPr>
            <w:webHidden/>
          </w:rPr>
        </w:r>
        <w:r w:rsidR="00E54328">
          <w:rPr>
            <w:webHidden/>
          </w:rPr>
          <w:fldChar w:fldCharType="separate"/>
        </w:r>
        <w:r w:rsidR="00E54328">
          <w:rPr>
            <w:webHidden/>
          </w:rPr>
          <w:t>5</w:t>
        </w:r>
        <w:r w:rsidR="00E54328">
          <w:rPr>
            <w:webHidden/>
          </w:rPr>
          <w:fldChar w:fldCharType="end"/>
        </w:r>
      </w:hyperlink>
    </w:p>
    <w:p w:rsidR="00E54328" w:rsidRDefault="0032162C">
      <w:pPr>
        <w:pStyle w:val="TOC2"/>
        <w:rPr>
          <w:rFonts w:asciiTheme="minorHAnsi" w:eastAsiaTheme="minorEastAsia" w:hAnsiTheme="minorHAnsi"/>
          <w:color w:val="auto"/>
          <w:sz w:val="22"/>
          <w:u w:val="none"/>
          <w:lang w:eastAsia="en-AU"/>
        </w:rPr>
      </w:pPr>
      <w:hyperlink w:anchor="_Toc343793090" w:history="1">
        <w:r w:rsidR="00E54328" w:rsidRPr="00D411B7">
          <w:rPr>
            <w:rStyle w:val="Hyperlink"/>
          </w:rPr>
          <w:t>Cultural engagement</w:t>
        </w:r>
        <w:r w:rsidR="00E54328">
          <w:rPr>
            <w:webHidden/>
          </w:rPr>
          <w:tab/>
        </w:r>
        <w:r w:rsidR="00E54328">
          <w:rPr>
            <w:webHidden/>
          </w:rPr>
          <w:fldChar w:fldCharType="begin"/>
        </w:r>
        <w:r w:rsidR="00E54328">
          <w:rPr>
            <w:webHidden/>
          </w:rPr>
          <w:instrText xml:space="preserve"> PAGEREF _Toc343793090 \h </w:instrText>
        </w:r>
        <w:r w:rsidR="00E54328">
          <w:rPr>
            <w:webHidden/>
          </w:rPr>
        </w:r>
        <w:r w:rsidR="00E54328">
          <w:rPr>
            <w:webHidden/>
          </w:rPr>
          <w:fldChar w:fldCharType="separate"/>
        </w:r>
        <w:r w:rsidR="00E54328">
          <w:rPr>
            <w:webHidden/>
          </w:rPr>
          <w:t>8</w:t>
        </w:r>
        <w:r w:rsidR="00E54328">
          <w:rPr>
            <w:webHidden/>
          </w:rPr>
          <w:fldChar w:fldCharType="end"/>
        </w:r>
      </w:hyperlink>
    </w:p>
    <w:p w:rsidR="00E54328" w:rsidRDefault="0032162C">
      <w:pPr>
        <w:pStyle w:val="TOC2"/>
        <w:rPr>
          <w:rFonts w:asciiTheme="minorHAnsi" w:eastAsiaTheme="minorEastAsia" w:hAnsiTheme="minorHAnsi"/>
          <w:color w:val="auto"/>
          <w:sz w:val="22"/>
          <w:u w:val="none"/>
          <w:lang w:eastAsia="en-AU"/>
        </w:rPr>
      </w:pPr>
      <w:hyperlink w:anchor="_Toc343793091" w:history="1">
        <w:r w:rsidR="00E54328" w:rsidRPr="00D411B7">
          <w:rPr>
            <w:rStyle w:val="Hyperlink"/>
          </w:rPr>
          <w:t>Developing an inclusive group</w:t>
        </w:r>
        <w:r w:rsidR="00E54328">
          <w:rPr>
            <w:webHidden/>
          </w:rPr>
          <w:tab/>
        </w:r>
        <w:r w:rsidR="00E54328">
          <w:rPr>
            <w:webHidden/>
          </w:rPr>
          <w:fldChar w:fldCharType="begin"/>
        </w:r>
        <w:r w:rsidR="00E54328">
          <w:rPr>
            <w:webHidden/>
          </w:rPr>
          <w:instrText xml:space="preserve"> PAGEREF _Toc343793091 \h </w:instrText>
        </w:r>
        <w:r w:rsidR="00E54328">
          <w:rPr>
            <w:webHidden/>
          </w:rPr>
        </w:r>
        <w:r w:rsidR="00E54328">
          <w:rPr>
            <w:webHidden/>
          </w:rPr>
          <w:fldChar w:fldCharType="separate"/>
        </w:r>
        <w:r w:rsidR="00E54328">
          <w:rPr>
            <w:webHidden/>
          </w:rPr>
          <w:t>9</w:t>
        </w:r>
        <w:r w:rsidR="00E54328">
          <w:rPr>
            <w:webHidden/>
          </w:rPr>
          <w:fldChar w:fldCharType="end"/>
        </w:r>
      </w:hyperlink>
    </w:p>
    <w:p w:rsidR="00E54328" w:rsidRDefault="0032162C">
      <w:pPr>
        <w:pStyle w:val="TOC2"/>
        <w:rPr>
          <w:rFonts w:asciiTheme="minorHAnsi" w:eastAsiaTheme="minorEastAsia" w:hAnsiTheme="minorHAnsi"/>
          <w:color w:val="auto"/>
          <w:sz w:val="22"/>
          <w:u w:val="none"/>
          <w:lang w:eastAsia="en-AU"/>
        </w:rPr>
      </w:pPr>
      <w:hyperlink w:anchor="_Toc343793092" w:history="1">
        <w:r w:rsidR="00E54328" w:rsidRPr="00D411B7">
          <w:rPr>
            <w:rStyle w:val="Hyperlink"/>
          </w:rPr>
          <w:t>What is a shared focus?</w:t>
        </w:r>
        <w:r w:rsidR="00E54328">
          <w:rPr>
            <w:webHidden/>
          </w:rPr>
          <w:tab/>
        </w:r>
        <w:r w:rsidR="00E54328">
          <w:rPr>
            <w:webHidden/>
          </w:rPr>
          <w:fldChar w:fldCharType="begin"/>
        </w:r>
        <w:r w:rsidR="00E54328">
          <w:rPr>
            <w:webHidden/>
          </w:rPr>
          <w:instrText xml:space="preserve"> PAGEREF _Toc343793092 \h </w:instrText>
        </w:r>
        <w:r w:rsidR="00E54328">
          <w:rPr>
            <w:webHidden/>
          </w:rPr>
        </w:r>
        <w:r w:rsidR="00E54328">
          <w:rPr>
            <w:webHidden/>
          </w:rPr>
          <w:fldChar w:fldCharType="separate"/>
        </w:r>
        <w:r w:rsidR="00E54328">
          <w:rPr>
            <w:webHidden/>
          </w:rPr>
          <w:t>9</w:t>
        </w:r>
        <w:r w:rsidR="00E54328">
          <w:rPr>
            <w:webHidden/>
          </w:rPr>
          <w:fldChar w:fldCharType="end"/>
        </w:r>
      </w:hyperlink>
    </w:p>
    <w:p w:rsidR="00E54328" w:rsidRDefault="0032162C">
      <w:pPr>
        <w:pStyle w:val="TOC2"/>
        <w:rPr>
          <w:rFonts w:asciiTheme="minorHAnsi" w:eastAsiaTheme="minorEastAsia" w:hAnsiTheme="minorHAnsi"/>
          <w:color w:val="auto"/>
          <w:sz w:val="22"/>
          <w:u w:val="none"/>
          <w:lang w:eastAsia="en-AU"/>
        </w:rPr>
      </w:pPr>
      <w:hyperlink w:anchor="_Toc343793093" w:history="1">
        <w:r w:rsidR="00E54328" w:rsidRPr="00D411B7">
          <w:rPr>
            <w:rStyle w:val="Hyperlink"/>
          </w:rPr>
          <w:t>Evaluate</w:t>
        </w:r>
        <w:r w:rsidR="00E54328">
          <w:rPr>
            <w:webHidden/>
          </w:rPr>
          <w:tab/>
        </w:r>
        <w:r w:rsidR="00E54328">
          <w:rPr>
            <w:webHidden/>
          </w:rPr>
          <w:fldChar w:fldCharType="begin"/>
        </w:r>
        <w:r w:rsidR="00E54328">
          <w:rPr>
            <w:webHidden/>
          </w:rPr>
          <w:instrText xml:space="preserve"> PAGEREF _Toc343793093 \h </w:instrText>
        </w:r>
        <w:r w:rsidR="00E54328">
          <w:rPr>
            <w:webHidden/>
          </w:rPr>
        </w:r>
        <w:r w:rsidR="00E54328">
          <w:rPr>
            <w:webHidden/>
          </w:rPr>
          <w:fldChar w:fldCharType="separate"/>
        </w:r>
        <w:r w:rsidR="00E54328">
          <w:rPr>
            <w:webHidden/>
          </w:rPr>
          <w:t>10</w:t>
        </w:r>
        <w:r w:rsidR="00E54328">
          <w:rPr>
            <w:webHidden/>
          </w:rPr>
          <w:fldChar w:fldCharType="end"/>
        </w:r>
      </w:hyperlink>
    </w:p>
    <w:p w:rsidR="00C351E2" w:rsidRDefault="00ED2DF4" w:rsidP="00483F7E">
      <w:pPr>
        <w:sectPr w:rsidR="00C351E2" w:rsidSect="0016413D">
          <w:headerReference w:type="first" r:id="rId13"/>
          <w:footerReference w:type="first" r:id="rId14"/>
          <w:pgSz w:w="16838" w:h="11906" w:orient="landscape" w:code="9"/>
          <w:pgMar w:top="2268" w:right="851" w:bottom="1134" w:left="2268" w:header="567" w:footer="284" w:gutter="0"/>
          <w:cols w:space="340"/>
          <w:titlePg/>
          <w:docGrid w:linePitch="360"/>
        </w:sectPr>
      </w:pPr>
      <w:r>
        <w:rPr>
          <w:noProof/>
          <w:color w:val="B5121B"/>
          <w:sz w:val="26"/>
          <w:u w:val="words"/>
        </w:rPr>
        <w:fldChar w:fldCharType="end"/>
      </w:r>
    </w:p>
    <w:p w:rsidR="00D0120C" w:rsidRPr="00426D77" w:rsidRDefault="00D0120C" w:rsidP="007C0D76">
      <w:pPr>
        <w:pStyle w:val="Heading2"/>
      </w:pPr>
      <w:bookmarkStart w:id="1" w:name="_Toc343793085"/>
      <w:r w:rsidRPr="00426D77">
        <w:lastRenderedPageBreak/>
        <w:t>Remind me why we’re doing this!</w:t>
      </w:r>
      <w:bookmarkEnd w:id="1"/>
    </w:p>
    <w:p w:rsidR="00D0120C" w:rsidRPr="00A90034" w:rsidRDefault="000B66B7" w:rsidP="00D0120C">
      <w:r>
        <w:t>Involving</w:t>
      </w:r>
      <w:r w:rsidR="003B2B60">
        <w:t xml:space="preserve"> </w:t>
      </w:r>
      <w:r w:rsidR="00647D69">
        <w:t>consumers</w:t>
      </w:r>
      <w:r>
        <w:t xml:space="preserve"> throughout health service delivery and cancer care and control </w:t>
      </w:r>
      <w:r w:rsidR="003B2B60">
        <w:t xml:space="preserve">will have </w:t>
      </w:r>
      <w:r w:rsidR="00013A07">
        <w:t xml:space="preserve">multi-layered </w:t>
      </w:r>
      <w:r w:rsidR="003B2B60">
        <w:t>effects</w:t>
      </w:r>
      <w:r w:rsidR="0098622D">
        <w:t xml:space="preserve">, including building a responsive </w:t>
      </w:r>
      <w:r w:rsidR="00013A07">
        <w:t xml:space="preserve">and trusted </w:t>
      </w:r>
      <w:r w:rsidR="0098622D">
        <w:t>health system.</w:t>
      </w:r>
      <w:r w:rsidR="00647D69">
        <w:t xml:space="preserve"> </w:t>
      </w:r>
      <w:r w:rsidR="00D0120C" w:rsidRPr="00A90034">
        <w:t xml:space="preserve"> </w:t>
      </w:r>
    </w:p>
    <w:p w:rsidR="00D0120C" w:rsidRPr="000B66B7" w:rsidRDefault="002E4C48" w:rsidP="00D0120C">
      <w:pPr>
        <w:pStyle w:val="NormalPreBullet"/>
      </w:pPr>
      <w:r>
        <w:t>B</w:t>
      </w:r>
      <w:r w:rsidR="000B66B7" w:rsidRPr="00773BE6">
        <w:t>enefits</w:t>
      </w:r>
      <w:r>
        <w:t xml:space="preserve"> of c</w:t>
      </w:r>
      <w:r w:rsidR="006149FB">
        <w:t>onsumer involv</w:t>
      </w:r>
      <w:r>
        <w:t>ement:</w:t>
      </w:r>
      <w:r w:rsidR="003B2B60" w:rsidRPr="000B66B7">
        <w:t xml:space="preserve"> </w:t>
      </w:r>
    </w:p>
    <w:p w:rsidR="00D0120C" w:rsidRPr="000B66B7" w:rsidRDefault="00D0120C" w:rsidP="00D0120C">
      <w:pPr>
        <w:pStyle w:val="ListParagraph"/>
      </w:pPr>
      <w:r w:rsidRPr="000B66B7">
        <w:t>improv</w:t>
      </w:r>
      <w:r w:rsidR="00A028BC" w:rsidRPr="000B66B7">
        <w:t>e</w:t>
      </w:r>
      <w:r w:rsidRPr="000B66B7">
        <w:t xml:space="preserve"> outcomes and experiences of people affected by cancer</w:t>
      </w:r>
    </w:p>
    <w:p w:rsidR="00D0120C" w:rsidRPr="000B66B7" w:rsidRDefault="00A028BC" w:rsidP="00D0120C">
      <w:pPr>
        <w:pStyle w:val="ListParagraph"/>
      </w:pPr>
      <w:r w:rsidRPr="000B66B7">
        <w:t>advance</w:t>
      </w:r>
      <w:r w:rsidR="00D0120C" w:rsidRPr="000B66B7">
        <w:t xml:space="preserve"> quality and safety through patient centred care</w:t>
      </w:r>
    </w:p>
    <w:p w:rsidR="00943F9C" w:rsidRPr="000B66B7" w:rsidRDefault="00943F9C" w:rsidP="00D0120C">
      <w:pPr>
        <w:pStyle w:val="ListParagraph"/>
      </w:pPr>
      <w:r w:rsidRPr="000B66B7">
        <w:t>informed consumers and communities better able to meet their own health needs</w:t>
      </w:r>
    </w:p>
    <w:p w:rsidR="00943F9C" w:rsidRPr="000B66B7" w:rsidRDefault="00A028BC" w:rsidP="00D0120C">
      <w:pPr>
        <w:pStyle w:val="ListParagraph"/>
      </w:pPr>
      <w:r w:rsidRPr="000B66B7">
        <w:t>engage</w:t>
      </w:r>
      <w:r w:rsidR="00943F9C" w:rsidRPr="000B66B7">
        <w:t xml:space="preserve"> consumers in building the evidence and best practice</w:t>
      </w:r>
    </w:p>
    <w:p w:rsidR="00D0120C" w:rsidRPr="000B66B7" w:rsidRDefault="00A028BC" w:rsidP="00D0120C">
      <w:pPr>
        <w:pStyle w:val="ListParagraphLast"/>
      </w:pPr>
      <w:proofErr w:type="gramStart"/>
      <w:r w:rsidRPr="000B66B7">
        <w:t>bring</w:t>
      </w:r>
      <w:proofErr w:type="gramEnd"/>
      <w:r w:rsidR="00D0120C" w:rsidRPr="000B66B7">
        <w:t xml:space="preserve"> accountability and transparency</w:t>
      </w:r>
      <w:r w:rsidR="00EC5295" w:rsidRPr="000B66B7">
        <w:t>.</w:t>
      </w:r>
      <w:r w:rsidR="00943F9C" w:rsidRPr="000B66B7">
        <w:t xml:space="preserve"> </w:t>
      </w:r>
    </w:p>
    <w:p w:rsidR="00D0120C" w:rsidRPr="00F10088" w:rsidRDefault="00E174B3" w:rsidP="00D0120C">
      <w:pPr>
        <w:rPr>
          <w:sz w:val="16"/>
          <w:szCs w:val="16"/>
        </w:rPr>
      </w:pPr>
      <w:r>
        <w:t>T</w:t>
      </w:r>
      <w:r w:rsidR="00D0120C">
        <w:t xml:space="preserve">ake a </w:t>
      </w:r>
      <w:r>
        <w:t>look at</w:t>
      </w:r>
      <w:r w:rsidR="00D0120C">
        <w:t xml:space="preserve"> the</w:t>
      </w:r>
      <w:r w:rsidR="00D0120C" w:rsidRPr="00A90034">
        <w:t xml:space="preserve"> evidence and </w:t>
      </w:r>
      <w:proofErr w:type="gramStart"/>
      <w:r w:rsidR="00D0120C" w:rsidRPr="00A90034">
        <w:t>support for working with consumers</w:t>
      </w:r>
      <w:r w:rsidR="006E1B4C">
        <w:t>-</w:t>
      </w:r>
      <w:r w:rsidR="00D0120C" w:rsidRPr="0063618C">
        <w:t xml:space="preserve"> </w:t>
      </w:r>
      <w:r w:rsidR="00D0120C" w:rsidRPr="00D0120C">
        <w:rPr>
          <w:rStyle w:val="Hyperlink"/>
        </w:rPr>
        <w:t>Why</w:t>
      </w:r>
      <w:r w:rsidR="00D0120C" w:rsidRPr="00A70B02">
        <w:rPr>
          <w:rStyle w:val="Hyperlink"/>
        </w:rPr>
        <w:t xml:space="preserve"> involve</w:t>
      </w:r>
      <w:proofErr w:type="gramEnd"/>
      <w:r w:rsidR="00D0120C" w:rsidRPr="00A70B02">
        <w:rPr>
          <w:rStyle w:val="Hyperlink"/>
        </w:rPr>
        <w:t xml:space="preserve"> consumers?</w:t>
      </w:r>
      <w:r w:rsidR="00D0120C" w:rsidRPr="00A70B02">
        <w:t xml:space="preserve"> </w:t>
      </w:r>
      <w:r w:rsidR="007D605E">
        <w:rPr>
          <w:rStyle w:val="DesignNote"/>
          <w:highlight w:val="yellow"/>
        </w:rPr>
        <w:t>[</w:t>
      </w:r>
      <w:r w:rsidR="00152D86">
        <w:rPr>
          <w:rStyle w:val="DesignNote"/>
          <w:highlight w:val="yellow"/>
        </w:rPr>
        <w:t>Link</w:t>
      </w:r>
      <w:r w:rsidR="003968E8">
        <w:rPr>
          <w:rStyle w:val="DesignNote"/>
          <w:highlight w:val="yellow"/>
        </w:rPr>
        <w:t xml:space="preserve"> TBA</w:t>
      </w:r>
      <w:r w:rsidR="00152D86">
        <w:rPr>
          <w:rStyle w:val="DesignNote"/>
          <w:highlight w:val="yellow"/>
        </w:rPr>
        <w:t>:</w:t>
      </w:r>
      <w:r w:rsidR="00152D86" w:rsidRPr="00152D86">
        <w:rPr>
          <w:rStyle w:val="DesignNote"/>
          <w:highlight w:val="yellow"/>
        </w:rPr>
        <w:t xml:space="preserve"> INTERNAL WEB PAGE</w:t>
      </w:r>
      <w:r w:rsidR="007D605E">
        <w:rPr>
          <w:rStyle w:val="DesignNote"/>
        </w:rPr>
        <w:t>]</w:t>
      </w:r>
    </w:p>
    <w:p w:rsidR="00D0120C" w:rsidRPr="00F10088" w:rsidDel="000606E6" w:rsidRDefault="00D0120C" w:rsidP="00D0120C"/>
    <w:tbl>
      <w:tblPr>
        <w:tblStyle w:val="TableGrid"/>
        <w:tblW w:w="0" w:type="auto"/>
        <w:tblInd w:w="5" w:type="dxa"/>
        <w:tblBorders>
          <w:top w:val="single" w:sz="4" w:space="0" w:color="B5121B"/>
          <w:left w:val="single" w:sz="4" w:space="0" w:color="B5121B"/>
          <w:bottom w:val="single" w:sz="4" w:space="0" w:color="B5121B"/>
          <w:right w:val="single" w:sz="4" w:space="0" w:color="B5121B"/>
          <w:insideH w:val="single" w:sz="4" w:space="0" w:color="B5121B"/>
          <w:insideV w:val="single" w:sz="4" w:space="0" w:color="B5121B"/>
        </w:tblBorders>
        <w:shd w:val="clear" w:color="auto" w:fill="F7E7DF"/>
        <w:tblCellMar>
          <w:left w:w="0" w:type="dxa"/>
          <w:right w:w="0" w:type="dxa"/>
        </w:tblCellMar>
        <w:tblLook w:val="04A0" w:firstRow="1" w:lastRow="0" w:firstColumn="1" w:lastColumn="0" w:noHBand="0" w:noVBand="1"/>
      </w:tblPr>
      <w:tblGrid>
        <w:gridCol w:w="6624"/>
      </w:tblGrid>
      <w:tr w:rsidR="00FB6CC2" w:rsidTr="005477F4">
        <w:tc>
          <w:tcPr>
            <w:tcW w:w="6624" w:type="dxa"/>
            <w:shd w:val="clear" w:color="auto" w:fill="F7E7DF"/>
          </w:tcPr>
          <w:p w:rsidR="00FB6CC2" w:rsidRDefault="00FB6CC2" w:rsidP="00FB6CC2">
            <w:pPr>
              <w:pStyle w:val="PulloutQuoteIndented"/>
            </w:pPr>
            <w:r w:rsidRPr="00F043F3">
              <w:t xml:space="preserve">‘Involving </w:t>
            </w:r>
            <w:r w:rsidRPr="00426D77">
              <w:rPr>
                <w:szCs w:val="21"/>
              </w:rPr>
              <w:t>consumers</w:t>
            </w:r>
            <w:r w:rsidRPr="00F043F3">
              <w:t xml:space="preserve"> should be something, just like g</w:t>
            </w:r>
            <w:r>
              <w:t>ood project management principles</w:t>
            </w:r>
            <w:r w:rsidRPr="00F043F3">
              <w:t>, that is considered right at the outset of how we plan our projects.’</w:t>
            </w:r>
          </w:p>
          <w:p w:rsidR="00FB6CC2" w:rsidRPr="00507AAE" w:rsidRDefault="00FB6CC2" w:rsidP="00CF35DA">
            <w:pPr>
              <w:pStyle w:val="PulloutQuoteNameIndented"/>
            </w:pPr>
            <w:r w:rsidRPr="006E7F80">
              <w:t xml:space="preserve">—Patsy Yates, </w:t>
            </w:r>
            <w:r w:rsidR="00CF35DA">
              <w:t>Chair, Queensland University of Technology School of Nursing</w:t>
            </w:r>
          </w:p>
        </w:tc>
      </w:tr>
    </w:tbl>
    <w:p w:rsidR="005A378B" w:rsidRDefault="005A378B" w:rsidP="001966DC">
      <w:pPr>
        <w:pStyle w:val="PulloutQuoteName"/>
      </w:pPr>
    </w:p>
    <w:p w:rsidR="00D0120C" w:rsidRPr="0090300E" w:rsidRDefault="00FB6CC2" w:rsidP="0058517F">
      <w:pPr>
        <w:pStyle w:val="Heading2"/>
      </w:pPr>
      <w:r>
        <w:br w:type="column"/>
      </w:r>
      <w:bookmarkStart w:id="2" w:name="_Toc343793086"/>
      <w:r w:rsidR="00D0120C" w:rsidRPr="0090300E">
        <w:lastRenderedPageBreak/>
        <w:t>How does the Framework help me involve consumers?</w:t>
      </w:r>
      <w:bookmarkEnd w:id="2"/>
    </w:p>
    <w:p w:rsidR="00D0120C" w:rsidRPr="00A6787E" w:rsidRDefault="00D0120C" w:rsidP="00D0120C">
      <w:r w:rsidRPr="00A6787E">
        <w:t xml:space="preserve">The </w:t>
      </w:r>
      <w:r w:rsidR="006E1B4C" w:rsidRPr="00773BE6">
        <w:rPr>
          <w:i/>
        </w:rPr>
        <w:t>National Framework for Consumer Involvement in Cancer Control</w:t>
      </w:r>
      <w:r w:rsidR="006E1B4C">
        <w:t xml:space="preserve"> (the </w:t>
      </w:r>
      <w:r w:rsidRPr="00A6787E">
        <w:t>Framework</w:t>
      </w:r>
      <w:r w:rsidR="006E1B4C">
        <w:t>)</w:t>
      </w:r>
      <w:r w:rsidRPr="00A6787E">
        <w:t xml:space="preserve"> is a pathway, a means to developing lasting partnerships with consumers. It answers the question: ‘HOW do I engage with consumers?’ </w:t>
      </w:r>
    </w:p>
    <w:p w:rsidR="00D0120C" w:rsidRDefault="00D0120C" w:rsidP="00D0120C">
      <w:r w:rsidRPr="00A6787E">
        <w:t>This Toolkit enables people across Australia to easily follow that pathway as they begin or continue their work with consumers</w:t>
      </w:r>
      <w:r>
        <w:t>.</w:t>
      </w:r>
    </w:p>
    <w:p w:rsidR="0009006C" w:rsidRDefault="0009006C" w:rsidP="0009006C"/>
    <w:p w:rsidR="0001596B" w:rsidRDefault="00C473CD" w:rsidP="00847704">
      <w:pPr>
        <w:pStyle w:val="Heading2"/>
      </w:pPr>
      <w:bookmarkStart w:id="3" w:name="_Toc343793087"/>
      <w:r>
        <w:softHyphen/>
      </w:r>
      <w:r>
        <w:softHyphen/>
      </w:r>
      <w:r w:rsidR="00193D14">
        <w:br w:type="page"/>
      </w:r>
      <w:bookmarkStart w:id="4" w:name="_Toc342918269"/>
      <w:proofErr w:type="gramStart"/>
      <w:r w:rsidR="00847704">
        <w:rPr>
          <w:rStyle w:val="Heading2Char"/>
          <w:b/>
        </w:rPr>
        <w:lastRenderedPageBreak/>
        <w:t>What</w:t>
      </w:r>
      <w:proofErr w:type="gramEnd"/>
      <w:r w:rsidR="00847704">
        <w:rPr>
          <w:rStyle w:val="Heading2Char"/>
          <w:b/>
        </w:rPr>
        <w:t xml:space="preserve"> are the elements of the </w:t>
      </w:r>
      <w:r w:rsidR="001907C5" w:rsidRPr="00773BE6">
        <w:rPr>
          <w:rStyle w:val="Heading2Char"/>
          <w:b/>
        </w:rPr>
        <w:t>Framework</w:t>
      </w:r>
      <w:bookmarkEnd w:id="4"/>
      <w:r w:rsidR="00847704">
        <w:rPr>
          <w:rStyle w:val="Heading2Char"/>
          <w:b/>
        </w:rPr>
        <w:t>?</w:t>
      </w:r>
      <w:bookmarkEnd w:id="3"/>
    </w:p>
    <w:p w:rsidR="00D0120C" w:rsidRPr="00F043F3" w:rsidRDefault="0001596B" w:rsidP="00230A81">
      <w:pPr>
        <w:pStyle w:val="Diagram"/>
      </w:pPr>
      <w:r>
        <w:drawing>
          <wp:inline distT="0" distB="0" distL="0" distR="0">
            <wp:extent cx="4247515" cy="4083050"/>
            <wp:effectExtent l="19050" t="0" r="635" b="0"/>
            <wp:docPr id="7" name="Picture 6" descr="CancerAust_Diagra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ncerAust_Diagram1.jpg"/>
                    <pic:cNvPicPr/>
                  </pic:nvPicPr>
                  <pic:blipFill>
                    <a:blip r:embed="rId15" cstate="print"/>
                    <a:stretch>
                      <a:fillRect/>
                    </a:stretch>
                  </pic:blipFill>
                  <pic:spPr>
                    <a:xfrm>
                      <a:off x="0" y="0"/>
                      <a:ext cx="4247515" cy="4083050"/>
                    </a:xfrm>
                    <a:prstGeom prst="rect">
                      <a:avLst/>
                    </a:prstGeom>
                  </pic:spPr>
                </pic:pic>
              </a:graphicData>
            </a:graphic>
          </wp:inline>
        </w:drawing>
      </w:r>
    </w:p>
    <w:bookmarkStart w:id="5" w:name="_GoBack"/>
    <w:p w:rsidR="00E74D19" w:rsidRPr="0032162C" w:rsidRDefault="0032162C" w:rsidP="00E74D19">
      <w:pPr>
        <w:pStyle w:val="ListParagraphnobulletlast"/>
        <w:rPr>
          <w:color w:val="C00000"/>
        </w:rPr>
      </w:pPr>
      <w:r w:rsidRPr="0032162C">
        <w:rPr>
          <w:color w:val="C00000"/>
        </w:rPr>
        <w:fldChar w:fldCharType="begin"/>
      </w:r>
      <w:r w:rsidRPr="0032162C">
        <w:rPr>
          <w:color w:val="C00000"/>
        </w:rPr>
        <w:instrText xml:space="preserve"> HYPERLINK "M3.0-2_GUIDE_UnderstandingTheFramework.docx" </w:instrText>
      </w:r>
      <w:r w:rsidRPr="0032162C">
        <w:rPr>
          <w:color w:val="C00000"/>
        </w:rPr>
        <w:fldChar w:fldCharType="separate"/>
      </w:r>
      <w:r w:rsidR="00E74D19" w:rsidRPr="0032162C">
        <w:rPr>
          <w:rStyle w:val="Hyperlink"/>
          <w:color w:val="C00000"/>
        </w:rPr>
        <w:t>Understanding the Framework</w:t>
      </w:r>
      <w:r w:rsidRPr="0032162C">
        <w:rPr>
          <w:rStyle w:val="Hyperlink"/>
          <w:color w:val="C00000"/>
        </w:rPr>
        <w:fldChar w:fldCharType="end"/>
      </w:r>
      <w:r w:rsidR="00E74D19" w:rsidRPr="0032162C">
        <w:rPr>
          <w:color w:val="C00000"/>
        </w:rPr>
        <w:t xml:space="preserve"> </w:t>
      </w:r>
    </w:p>
    <w:bookmarkEnd w:id="5"/>
    <w:p w:rsidR="006149FB" w:rsidRDefault="006149FB" w:rsidP="006A154B">
      <w:pPr>
        <w:rPr>
          <w:b/>
          <w:color w:val="C00000"/>
          <w:sz w:val="28"/>
          <w:szCs w:val="28"/>
        </w:rPr>
      </w:pPr>
    </w:p>
    <w:p w:rsidR="006149FB" w:rsidRDefault="006149FB" w:rsidP="006A154B">
      <w:pPr>
        <w:rPr>
          <w:b/>
          <w:color w:val="C00000"/>
          <w:sz w:val="28"/>
          <w:szCs w:val="28"/>
        </w:rPr>
      </w:pPr>
    </w:p>
    <w:p w:rsidR="006149FB" w:rsidRDefault="006149FB" w:rsidP="006A154B">
      <w:pPr>
        <w:rPr>
          <w:b/>
          <w:color w:val="C00000"/>
          <w:sz w:val="28"/>
          <w:szCs w:val="28"/>
        </w:rPr>
      </w:pPr>
    </w:p>
    <w:p w:rsidR="00D0120C" w:rsidRDefault="00EF0405" w:rsidP="006A154B">
      <w:pPr>
        <w:rPr>
          <w:b/>
          <w:color w:val="C00000"/>
          <w:sz w:val="28"/>
          <w:szCs w:val="28"/>
        </w:rPr>
      </w:pPr>
      <w:r w:rsidRPr="00F42CE6">
        <w:rPr>
          <w:b/>
          <w:color w:val="C00000"/>
          <w:sz w:val="28"/>
          <w:szCs w:val="28"/>
        </w:rPr>
        <w:lastRenderedPageBreak/>
        <w:t>K</w:t>
      </w:r>
      <w:r w:rsidR="006A154B" w:rsidRPr="00F42CE6">
        <w:rPr>
          <w:b/>
          <w:color w:val="C00000"/>
          <w:sz w:val="28"/>
          <w:szCs w:val="28"/>
        </w:rPr>
        <w:t>ey</w:t>
      </w:r>
      <w:r w:rsidR="00847704" w:rsidRPr="00F42CE6">
        <w:rPr>
          <w:b/>
          <w:color w:val="C00000"/>
          <w:sz w:val="28"/>
          <w:szCs w:val="28"/>
        </w:rPr>
        <w:t xml:space="preserve"> </w:t>
      </w:r>
      <w:r w:rsidR="00D0120C" w:rsidRPr="00F42CE6">
        <w:rPr>
          <w:b/>
          <w:color w:val="C00000"/>
          <w:sz w:val="28"/>
          <w:szCs w:val="28"/>
        </w:rPr>
        <w:t>Framew</w:t>
      </w:r>
      <w:r w:rsidR="00847704" w:rsidRPr="00F42CE6">
        <w:rPr>
          <w:b/>
          <w:color w:val="C00000"/>
          <w:sz w:val="28"/>
          <w:szCs w:val="28"/>
        </w:rPr>
        <w:t xml:space="preserve">ork </w:t>
      </w:r>
      <w:r w:rsidRPr="00F42CE6">
        <w:rPr>
          <w:b/>
          <w:color w:val="C00000"/>
          <w:sz w:val="28"/>
          <w:szCs w:val="28"/>
        </w:rPr>
        <w:t>questions</w:t>
      </w:r>
    </w:p>
    <w:p w:rsidR="006149FB" w:rsidRDefault="006149FB" w:rsidP="006149FB">
      <w:pPr>
        <w:spacing w:after="0"/>
      </w:pPr>
      <w:r>
        <w:t xml:space="preserve">The Framework has been designed to facilitate consistent approaches to consumer engagement. </w:t>
      </w:r>
      <w:r w:rsidRPr="00ED678E">
        <w:t xml:space="preserve">Four elements </w:t>
      </w:r>
      <w:r>
        <w:t>describe the responsibility and accountability of organisations, consumers and groups. Each element is connected and interdependent, and all are necessary for quality and sustainable consumer engagement.</w:t>
      </w:r>
    </w:p>
    <w:p w:rsidR="006149FB" w:rsidRPr="006149FB" w:rsidRDefault="006149FB" w:rsidP="006149FB">
      <w:pPr>
        <w:spacing w:after="0"/>
      </w:pPr>
    </w:p>
    <w:p w:rsidR="00D0120C" w:rsidRDefault="00D0120C" w:rsidP="00D0120C">
      <w:pPr>
        <w:pStyle w:val="ListParagraph"/>
      </w:pPr>
      <w:r w:rsidRPr="00F55310">
        <w:t xml:space="preserve">Do we have a </w:t>
      </w:r>
      <w:r w:rsidRPr="00F55310">
        <w:rPr>
          <w:b/>
          <w:i/>
        </w:rPr>
        <w:t>committed organisation</w:t>
      </w:r>
      <w:r w:rsidRPr="00F55310">
        <w:t xml:space="preserve"> ready to work with consumers? </w:t>
      </w:r>
    </w:p>
    <w:p w:rsidR="00D0120C" w:rsidRPr="00426D77" w:rsidRDefault="0032162C" w:rsidP="00FB6CC2">
      <w:pPr>
        <w:pStyle w:val="ListBulletnobullet"/>
        <w:rPr>
          <w:rStyle w:val="Hyperlink"/>
        </w:rPr>
      </w:pPr>
      <w:hyperlink r:id="rId16" w:history="1">
        <w:r w:rsidR="00D0120C" w:rsidRPr="00013400">
          <w:rPr>
            <w:rStyle w:val="Hyperlink"/>
          </w:rPr>
          <w:t>What is a committed organisation?</w:t>
        </w:r>
      </w:hyperlink>
      <w:r w:rsidR="00152D86">
        <w:t xml:space="preserve"> </w:t>
      </w:r>
    </w:p>
    <w:p w:rsidR="00D0120C" w:rsidRPr="00426D77" w:rsidRDefault="0032162C" w:rsidP="00FB6CC2">
      <w:pPr>
        <w:pStyle w:val="ListBulletnobullet"/>
        <w:rPr>
          <w:rStyle w:val="Hyperlink"/>
        </w:rPr>
      </w:pPr>
      <w:hyperlink r:id="rId17" w:history="1">
        <w:r w:rsidR="00D0120C" w:rsidRPr="00074C7C">
          <w:rPr>
            <w:rStyle w:val="Hyperlink"/>
          </w:rPr>
          <w:t>Committed organisations checklist</w:t>
        </w:r>
      </w:hyperlink>
      <w:r w:rsidR="00D0120C" w:rsidRPr="00152D86">
        <w:t xml:space="preserve"> </w:t>
      </w:r>
    </w:p>
    <w:p w:rsidR="00D0120C" w:rsidRDefault="00D0120C" w:rsidP="0001596B">
      <w:pPr>
        <w:pStyle w:val="ListParagraph"/>
      </w:pPr>
      <w:r>
        <w:t>Do we have</w:t>
      </w:r>
      <w:r w:rsidRPr="00F55310">
        <w:t xml:space="preserve"> </w:t>
      </w:r>
      <w:r w:rsidRPr="001966DC">
        <w:rPr>
          <w:b/>
          <w:i/>
        </w:rPr>
        <w:t>capable consumers</w:t>
      </w:r>
      <w:r>
        <w:t>?</w:t>
      </w:r>
      <w:r w:rsidRPr="00F55310">
        <w:t xml:space="preserve"> </w:t>
      </w:r>
    </w:p>
    <w:p w:rsidR="00FB6CC2" w:rsidRPr="008A4AB0" w:rsidRDefault="0032162C" w:rsidP="00FB6CC2">
      <w:pPr>
        <w:pStyle w:val="ListBulletnobullet"/>
        <w:ind w:left="284" w:firstLine="0"/>
        <w:rPr>
          <w:rStyle w:val="Hyperlink"/>
        </w:rPr>
      </w:pPr>
      <w:hyperlink r:id="rId18" w:history="1">
        <w:r w:rsidR="00FB6CC2" w:rsidRPr="00074C7C">
          <w:rPr>
            <w:rStyle w:val="Hyperlink"/>
          </w:rPr>
          <w:t>What knowledge, skills and experience do consumers need to be capable?</w:t>
        </w:r>
      </w:hyperlink>
      <w:r w:rsidR="00FB6CC2">
        <w:rPr>
          <w:rStyle w:val="DesignNote"/>
        </w:rPr>
        <w:t xml:space="preserve"> </w:t>
      </w:r>
    </w:p>
    <w:p w:rsidR="00D0120C" w:rsidRPr="00426D77" w:rsidRDefault="0032162C" w:rsidP="00FB6CC2">
      <w:pPr>
        <w:pStyle w:val="ListBulletnobullet"/>
        <w:rPr>
          <w:rStyle w:val="Hyperlink"/>
        </w:rPr>
      </w:pPr>
      <w:hyperlink r:id="rId19" w:history="1">
        <w:r w:rsidR="00D0120C" w:rsidRPr="00074C7C">
          <w:rPr>
            <w:rStyle w:val="Hyperlink"/>
          </w:rPr>
          <w:t>Capable consumer checklist</w:t>
        </w:r>
      </w:hyperlink>
      <w:r w:rsidR="00152D86">
        <w:t xml:space="preserve"> </w:t>
      </w:r>
    </w:p>
    <w:p w:rsidR="00D0120C" w:rsidRDefault="00D0120C" w:rsidP="00D0120C">
      <w:pPr>
        <w:pStyle w:val="ListParagraph"/>
      </w:pPr>
      <w:r>
        <w:t xml:space="preserve">Do we have </w:t>
      </w:r>
      <w:r w:rsidRPr="00F55310">
        <w:rPr>
          <w:b/>
          <w:i/>
        </w:rPr>
        <w:t>inclusive groups</w:t>
      </w:r>
      <w:r w:rsidRPr="00F55310">
        <w:t xml:space="preserve">? </w:t>
      </w:r>
    </w:p>
    <w:p w:rsidR="00D0120C" w:rsidRPr="00426D77" w:rsidRDefault="0032162C" w:rsidP="00D0120C">
      <w:pPr>
        <w:pStyle w:val="ListBulletnobullet"/>
        <w:rPr>
          <w:rStyle w:val="Hyperlink"/>
        </w:rPr>
      </w:pPr>
      <w:hyperlink r:id="rId20" w:history="1">
        <w:r w:rsidR="00D0120C" w:rsidRPr="00074C7C">
          <w:rPr>
            <w:rStyle w:val="Hyperlink"/>
          </w:rPr>
          <w:t>Developing inclusive groups</w:t>
        </w:r>
      </w:hyperlink>
      <w:r w:rsidR="00D0120C" w:rsidRPr="00152D86">
        <w:t xml:space="preserve"> </w:t>
      </w:r>
    </w:p>
    <w:p w:rsidR="00D0120C" w:rsidRPr="00426D77" w:rsidRDefault="0032162C" w:rsidP="00D0120C">
      <w:pPr>
        <w:pStyle w:val="ListParagraphnobulletlast"/>
        <w:rPr>
          <w:rStyle w:val="Hyperlink"/>
        </w:rPr>
      </w:pPr>
      <w:hyperlink r:id="rId21" w:history="1">
        <w:r w:rsidR="00D0120C" w:rsidRPr="00074C7C">
          <w:rPr>
            <w:rStyle w:val="Hyperlink"/>
          </w:rPr>
          <w:t>Inclusive group checklist</w:t>
        </w:r>
      </w:hyperlink>
      <w:r w:rsidR="00152D86" w:rsidRPr="00B11E2B">
        <w:rPr>
          <w:rStyle w:val="Hyperlink"/>
        </w:rPr>
        <w:t xml:space="preserve"> </w:t>
      </w:r>
    </w:p>
    <w:p w:rsidR="00D0120C" w:rsidRPr="003255EB" w:rsidRDefault="00D0120C" w:rsidP="00FB6CC2">
      <w:pPr>
        <w:pStyle w:val="ListParagraph"/>
        <w:rPr>
          <w:color w:val="4F81BD" w:themeColor="accent1"/>
        </w:rPr>
      </w:pPr>
      <w:r w:rsidRPr="00F55310">
        <w:t xml:space="preserve">What will be the </w:t>
      </w:r>
      <w:r w:rsidRPr="00F55310">
        <w:rPr>
          <w:b/>
          <w:i/>
        </w:rPr>
        <w:t>shared focus</w:t>
      </w:r>
      <w:r w:rsidRPr="00F55310">
        <w:t xml:space="preserve"> of our consumer engagement program? </w:t>
      </w:r>
    </w:p>
    <w:p w:rsidR="00D0120C" w:rsidRDefault="0032162C" w:rsidP="00D0120C">
      <w:pPr>
        <w:pStyle w:val="ListBulletnobullet"/>
        <w:rPr>
          <w:rStyle w:val="Hyperlink"/>
        </w:rPr>
      </w:pPr>
      <w:hyperlink r:id="rId22" w:history="1">
        <w:r w:rsidR="00D0120C" w:rsidRPr="00074C7C">
          <w:rPr>
            <w:rStyle w:val="Hyperlink"/>
          </w:rPr>
          <w:t>What is our shared focus?</w:t>
        </w:r>
      </w:hyperlink>
      <w:r w:rsidR="00D0120C" w:rsidRPr="00B11E2B">
        <w:rPr>
          <w:rStyle w:val="Hyperlink"/>
        </w:rPr>
        <w:t xml:space="preserve"> </w:t>
      </w:r>
    </w:p>
    <w:p w:rsidR="006149FB" w:rsidRDefault="0032162C" w:rsidP="00FB6CC2">
      <w:pPr>
        <w:pStyle w:val="ListParagraphnobulletlast"/>
      </w:pPr>
      <w:hyperlink r:id="rId23" w:history="1">
        <w:r w:rsidR="00D0120C" w:rsidRPr="00074C7C">
          <w:rPr>
            <w:rStyle w:val="Hyperlink"/>
          </w:rPr>
          <w:t>Shared focus checklist</w:t>
        </w:r>
      </w:hyperlink>
      <w:r w:rsidR="00D0120C" w:rsidRPr="00FB6CC2">
        <w:t xml:space="preserve"> </w:t>
      </w:r>
    </w:p>
    <w:p w:rsidR="00074C7C" w:rsidRDefault="00074C7C" w:rsidP="00FB6CC2">
      <w:pPr>
        <w:pStyle w:val="ListParagraphnobulletlast"/>
        <w:rPr>
          <w:rStyle w:val="DesignNote"/>
        </w:rPr>
      </w:pPr>
    </w:p>
    <w:p w:rsidR="006149FB" w:rsidRDefault="006149FB" w:rsidP="00FB6CC2">
      <w:pPr>
        <w:pStyle w:val="ListParagraphnobulletlast"/>
        <w:rPr>
          <w:rStyle w:val="DesignNote"/>
        </w:rPr>
      </w:pPr>
    </w:p>
    <w:p w:rsidR="006149FB" w:rsidRDefault="006149FB" w:rsidP="00FB6CC2">
      <w:pPr>
        <w:pStyle w:val="ListParagraphnobulletlast"/>
        <w:rPr>
          <w:rStyle w:val="DesignNote"/>
        </w:rPr>
      </w:pPr>
    </w:p>
    <w:p w:rsidR="006149FB" w:rsidRDefault="006149FB" w:rsidP="00FB6CC2">
      <w:pPr>
        <w:pStyle w:val="ListParagraphnobulletlast"/>
        <w:rPr>
          <w:rStyle w:val="DesignNote"/>
        </w:rPr>
      </w:pPr>
    </w:p>
    <w:p w:rsidR="006149FB" w:rsidRPr="00FB6CC2" w:rsidRDefault="006149FB" w:rsidP="00FB6CC2">
      <w:pPr>
        <w:pStyle w:val="ListParagraphnobulletlast"/>
        <w:rPr>
          <w:rStyle w:val="DesignNote"/>
          <w:rFonts w:ascii="Century Gothic" w:hAnsi="Century Gothic"/>
          <w:caps w:val="0"/>
          <w:sz w:val="20"/>
        </w:rPr>
      </w:pPr>
    </w:p>
    <w:p w:rsidR="00D0120C" w:rsidRPr="00D0120C" w:rsidRDefault="006149FB" w:rsidP="00D0120C">
      <w:pPr>
        <w:pStyle w:val="Heading2"/>
      </w:pPr>
      <w:bookmarkStart w:id="6" w:name="_Toc343793088"/>
      <w:r>
        <w:lastRenderedPageBreak/>
        <w:t>Make a</w:t>
      </w:r>
      <w:r w:rsidR="006530DB">
        <w:t xml:space="preserve"> </w:t>
      </w:r>
      <w:r w:rsidR="00D0120C" w:rsidRPr="00D0120C">
        <w:t>start</w:t>
      </w:r>
      <w:bookmarkEnd w:id="6"/>
    </w:p>
    <w:p w:rsidR="00D0120C" w:rsidRDefault="00D0120C" w:rsidP="00D0120C">
      <w:r w:rsidRPr="00A90034">
        <w:t xml:space="preserve">Before you begin, you need to know where you are. Many </w:t>
      </w:r>
      <w:r w:rsidR="006472F6">
        <w:t>managers</w:t>
      </w:r>
      <w:r w:rsidR="006472F6" w:rsidRPr="00A90034">
        <w:t xml:space="preserve"> </w:t>
      </w:r>
      <w:r w:rsidRPr="00A90034">
        <w:t xml:space="preserve">are surprised to discover that there is often significant consumer engagement occurring in different </w:t>
      </w:r>
      <w:r w:rsidR="006472F6">
        <w:t>areas of their organisation,</w:t>
      </w:r>
      <w:r w:rsidR="006472F6" w:rsidRPr="00A90034">
        <w:t xml:space="preserve"> </w:t>
      </w:r>
      <w:r w:rsidRPr="00A90034">
        <w:t xml:space="preserve">but it has never been properly assessed or centralised. If your organisation has not recently assessed </w:t>
      </w:r>
      <w:r w:rsidR="006472F6">
        <w:t>its</w:t>
      </w:r>
      <w:r w:rsidRPr="00A90034">
        <w:t xml:space="preserve"> consumer involvement, </w:t>
      </w:r>
      <w:r>
        <w:t>this is the time to do it</w:t>
      </w:r>
      <w:r w:rsidRPr="00A90034">
        <w:t xml:space="preserve">. </w:t>
      </w:r>
    </w:p>
    <w:p w:rsidR="00D0120C" w:rsidRDefault="00D0120C" w:rsidP="00D0120C">
      <w:pPr>
        <w:rPr>
          <w:rFonts w:cstheme="minorHAnsi"/>
        </w:rPr>
      </w:pPr>
      <w:r>
        <w:rPr>
          <w:rFonts w:cstheme="minorHAnsi"/>
        </w:rPr>
        <w:t xml:space="preserve">The </w:t>
      </w:r>
      <w:hyperlink r:id="rId24" w:history="1">
        <w:r w:rsidRPr="0070236B">
          <w:rPr>
            <w:rStyle w:val="Hyperlink"/>
          </w:rPr>
          <w:t>organisational self-assessment survey</w:t>
        </w:r>
      </w:hyperlink>
      <w:r>
        <w:rPr>
          <w:rFonts w:cstheme="minorHAnsi"/>
        </w:rPr>
        <w:t xml:space="preserve"> can be used in a variety of settings. For example, you may wish to work through it at an organisation-wide strategy session or at a </w:t>
      </w:r>
      <w:r w:rsidR="007D3384">
        <w:rPr>
          <w:rFonts w:cstheme="minorHAnsi"/>
        </w:rPr>
        <w:t>local</w:t>
      </w:r>
      <w:r w:rsidR="006472F6">
        <w:rPr>
          <w:rFonts w:cstheme="minorHAnsi"/>
        </w:rPr>
        <w:t>ly</w:t>
      </w:r>
      <w:r>
        <w:rPr>
          <w:rFonts w:cstheme="minorHAnsi"/>
        </w:rPr>
        <w:t>-based planning meeting.</w:t>
      </w:r>
    </w:p>
    <w:p w:rsidR="00F91E80" w:rsidRPr="001B6F04" w:rsidRDefault="00F91E80" w:rsidP="001B6F04">
      <w:pPr>
        <w:rPr>
          <w:color w:val="C00000"/>
          <w:sz w:val="22"/>
        </w:rPr>
      </w:pPr>
      <w:bookmarkStart w:id="7" w:name="_Toc342237201"/>
      <w:r w:rsidRPr="001B6F04">
        <w:rPr>
          <w:b/>
          <w:color w:val="C00000"/>
          <w:sz w:val="22"/>
        </w:rPr>
        <w:t>Mak</w:t>
      </w:r>
      <w:r w:rsidR="00241227" w:rsidRPr="001B6F04">
        <w:rPr>
          <w:b/>
          <w:color w:val="C00000"/>
          <w:sz w:val="22"/>
        </w:rPr>
        <w:t>e</w:t>
      </w:r>
      <w:r w:rsidRPr="001B6F04">
        <w:rPr>
          <w:b/>
          <w:color w:val="C00000"/>
          <w:sz w:val="22"/>
        </w:rPr>
        <w:t xml:space="preserve"> a plan</w:t>
      </w:r>
      <w:bookmarkEnd w:id="7"/>
    </w:p>
    <w:p w:rsidR="00990B83" w:rsidRDefault="00990B83" w:rsidP="001B6F04">
      <w:r>
        <w:t>Getting started involves planning</w:t>
      </w:r>
      <w:r w:rsidR="00F20E2B">
        <w:t>. This may include surveys to</w:t>
      </w:r>
      <w:r w:rsidR="00F20E2B" w:rsidRPr="00F20E2B">
        <w:t xml:space="preserve"> </w:t>
      </w:r>
      <w:r w:rsidR="00F20E2B">
        <w:t xml:space="preserve">ascertain consumer and staff needs, assessment of organisational responses and identification </w:t>
      </w:r>
      <w:r w:rsidR="0009237B">
        <w:t xml:space="preserve">and scoping </w:t>
      </w:r>
      <w:r w:rsidR="00F20E2B">
        <w:t>of priorities.</w:t>
      </w:r>
      <w:r w:rsidR="0009237B">
        <w:t xml:space="preserve"> If you are just getting started </w:t>
      </w:r>
      <w:r w:rsidR="00890EC1">
        <w:t>the following steps toward a consumer engagem</w:t>
      </w:r>
      <w:r w:rsidR="0096680F">
        <w:t>e</w:t>
      </w:r>
      <w:r w:rsidR="00890EC1">
        <w:t>nt plan may assist.</w:t>
      </w:r>
    </w:p>
    <w:p w:rsidR="002D1CA1" w:rsidRDefault="002D1CA1" w:rsidP="00FB6CC2">
      <w:pPr>
        <w:rPr>
          <w:color w:val="0000FF"/>
          <w:u w:val="single"/>
        </w:rPr>
      </w:pPr>
      <w:r w:rsidRPr="00A90034">
        <w:t xml:space="preserve">If you’re not sure how to assess the activity, look at these </w:t>
      </w:r>
      <w:r w:rsidRPr="008F51D2">
        <w:t>question</w:t>
      </w:r>
      <w:r>
        <w:t>s</w:t>
      </w:r>
      <w:r w:rsidRPr="0063618C">
        <w:rPr>
          <w:b/>
        </w:rPr>
        <w:t xml:space="preserve">. </w:t>
      </w:r>
      <w:hyperlink r:id="rId25" w:history="1">
        <w:r w:rsidR="00F90CA1" w:rsidRPr="00661CB1">
          <w:rPr>
            <w:rStyle w:val="Hyperlink"/>
          </w:rPr>
          <w:t>A</w:t>
        </w:r>
        <w:r w:rsidRPr="00661CB1">
          <w:rPr>
            <w:rStyle w:val="Hyperlink"/>
          </w:rPr>
          <w:t>ctivity audit</w:t>
        </w:r>
      </w:hyperlink>
    </w:p>
    <w:p w:rsidR="00F91E80" w:rsidRDefault="0032162C" w:rsidP="00F91E80">
      <w:pPr>
        <w:rPr>
          <w:rStyle w:val="DesignNote"/>
        </w:rPr>
      </w:pPr>
      <w:hyperlink r:id="rId26" w:history="1">
        <w:r w:rsidR="00F91E80" w:rsidRPr="00661CB1">
          <w:rPr>
            <w:rStyle w:val="Hyperlink"/>
          </w:rPr>
          <w:t>Steps toward a consumer engagement plan</w:t>
        </w:r>
      </w:hyperlink>
      <w:r w:rsidR="00F91E80" w:rsidRPr="007D605E">
        <w:t xml:space="preserve"> </w:t>
      </w:r>
    </w:p>
    <w:p w:rsidR="00606C54" w:rsidRDefault="00606C54" w:rsidP="006149FB">
      <w:pPr>
        <w:spacing w:line="240" w:lineRule="auto"/>
      </w:pPr>
      <w:r w:rsidRPr="00D510E7">
        <w:t xml:space="preserve">In order to develop a sustainable and efficient consumer involvement program, you will need a series of policies </w:t>
      </w:r>
      <w:r w:rsidRPr="00353D39">
        <w:t>for working with consumers. Take a look at some of the</w:t>
      </w:r>
      <w:r>
        <w:t xml:space="preserve"> policies </w:t>
      </w:r>
      <w:r w:rsidRPr="00957232">
        <w:t>you might think about developing for your</w:t>
      </w:r>
      <w:r w:rsidRPr="00282BE9">
        <w:t xml:space="preserve"> organisation</w:t>
      </w:r>
      <w:r w:rsidRPr="00D510E7">
        <w:t>, if they don’t already exist</w:t>
      </w:r>
      <w:r w:rsidRPr="00D004F7">
        <w:t>.</w:t>
      </w:r>
    </w:p>
    <w:p w:rsidR="00606C54" w:rsidRDefault="0032162C" w:rsidP="00606C54">
      <w:hyperlink r:id="rId27" w:history="1">
        <w:proofErr w:type="gramStart"/>
        <w:r w:rsidR="00606C54" w:rsidRPr="00AC0FF2">
          <w:rPr>
            <w:rStyle w:val="Hyperlink"/>
          </w:rPr>
          <w:t>policies</w:t>
        </w:r>
        <w:proofErr w:type="gramEnd"/>
        <w:r w:rsidR="00661CB1">
          <w:rPr>
            <w:rStyle w:val="Hyperlink"/>
          </w:rPr>
          <w:t xml:space="preserve"> </w:t>
        </w:r>
        <w:r w:rsidR="00606C54" w:rsidRPr="00AC0FF2">
          <w:t xml:space="preserve"> </w:t>
        </w:r>
      </w:hyperlink>
    </w:p>
    <w:p w:rsidR="00EF7E87" w:rsidRPr="001B6F04" w:rsidRDefault="0032162C" w:rsidP="00606C54">
      <w:pPr>
        <w:rPr>
          <w:rStyle w:val="Hyperlink"/>
        </w:rPr>
      </w:pPr>
      <w:hyperlink r:id="rId28" w:history="1">
        <w:proofErr w:type="gramStart"/>
        <w:r w:rsidR="00EF7E87" w:rsidRPr="00661CB1">
          <w:rPr>
            <w:rStyle w:val="Hyperlink"/>
          </w:rPr>
          <w:t>communication</w:t>
        </w:r>
        <w:proofErr w:type="gramEnd"/>
        <w:r w:rsidR="00EF7E87" w:rsidRPr="00661CB1">
          <w:rPr>
            <w:rStyle w:val="Hyperlink"/>
          </w:rPr>
          <w:t xml:space="preserve"> plan</w:t>
        </w:r>
      </w:hyperlink>
      <w:r w:rsidR="00661CB1">
        <w:rPr>
          <w:rStyle w:val="Hyperlink"/>
        </w:rPr>
        <w:t xml:space="preserve"> </w:t>
      </w:r>
      <w:r w:rsidR="00EF7E87" w:rsidRPr="001B6F04">
        <w:rPr>
          <w:rStyle w:val="Hyperlink"/>
        </w:rPr>
        <w:t xml:space="preserve"> </w:t>
      </w:r>
    </w:p>
    <w:p w:rsidR="00F91E80" w:rsidRPr="00165664" w:rsidRDefault="00F91E80" w:rsidP="00165664">
      <w:pPr>
        <w:pStyle w:val="Heading2"/>
      </w:pPr>
      <w:bookmarkStart w:id="8" w:name="_Toc342237202"/>
      <w:bookmarkStart w:id="9" w:name="_Toc343793089"/>
      <w:r w:rsidRPr="00165664">
        <w:lastRenderedPageBreak/>
        <w:t xml:space="preserve">Ways </w:t>
      </w:r>
      <w:r w:rsidR="00241227" w:rsidRPr="00165664">
        <w:t>to</w:t>
      </w:r>
      <w:r w:rsidRPr="00165664">
        <w:t xml:space="preserve"> involve consumers</w:t>
      </w:r>
      <w:bookmarkEnd w:id="8"/>
      <w:bookmarkEnd w:id="9"/>
      <w:r w:rsidRPr="00165664">
        <w:t xml:space="preserve"> </w:t>
      </w:r>
    </w:p>
    <w:tbl>
      <w:tblPr>
        <w:tblStyle w:val="TableGrid"/>
        <w:tblW w:w="0" w:type="auto"/>
        <w:tblInd w:w="5" w:type="dxa"/>
        <w:tblBorders>
          <w:top w:val="single" w:sz="4" w:space="0" w:color="B5121B"/>
          <w:left w:val="single" w:sz="4" w:space="0" w:color="B5121B"/>
          <w:bottom w:val="single" w:sz="4" w:space="0" w:color="B5121B"/>
          <w:right w:val="single" w:sz="4" w:space="0" w:color="B5121B"/>
          <w:insideH w:val="single" w:sz="4" w:space="0" w:color="B5121B"/>
          <w:insideV w:val="single" w:sz="4" w:space="0" w:color="B5121B"/>
        </w:tblBorders>
        <w:shd w:val="clear" w:color="auto" w:fill="F7E7DF"/>
        <w:tblCellMar>
          <w:left w:w="0" w:type="dxa"/>
          <w:right w:w="0" w:type="dxa"/>
        </w:tblCellMar>
        <w:tblLook w:val="04A0" w:firstRow="1" w:lastRow="0" w:firstColumn="1" w:lastColumn="0" w:noHBand="0" w:noVBand="1"/>
      </w:tblPr>
      <w:tblGrid>
        <w:gridCol w:w="6624"/>
      </w:tblGrid>
      <w:tr w:rsidR="00FB6CC2" w:rsidTr="005477F4">
        <w:tc>
          <w:tcPr>
            <w:tcW w:w="6624" w:type="dxa"/>
            <w:shd w:val="clear" w:color="auto" w:fill="F7E7DF"/>
          </w:tcPr>
          <w:p w:rsidR="00FB6CC2" w:rsidRDefault="00FB6CC2" w:rsidP="00FB6CC2">
            <w:pPr>
              <w:pStyle w:val="PulloutQuoteIndented"/>
            </w:pPr>
            <w:r w:rsidRPr="0084143A">
              <w:t>‘</w:t>
            </w:r>
            <w:r w:rsidRPr="00353D39">
              <w:t xml:space="preserve">Organisations need to be clear </w:t>
            </w:r>
            <w:r>
              <w:t xml:space="preserve">[about] </w:t>
            </w:r>
            <w:r w:rsidRPr="00353D39">
              <w:t>what they want from a consumer and spell out exactly what the consumer’s role is. There has to be a complete alignment between what is expected and what can be delivered.’</w:t>
            </w:r>
          </w:p>
          <w:p w:rsidR="00FB6CC2" w:rsidRPr="00507AAE" w:rsidRDefault="00FB6CC2" w:rsidP="005477F4">
            <w:pPr>
              <w:pStyle w:val="PulloutQuoteNameIndented"/>
            </w:pPr>
            <w:r w:rsidRPr="006E7F80">
              <w:t>—</w:t>
            </w:r>
            <w:r w:rsidRPr="00353D39">
              <w:t>David Sandoe,</w:t>
            </w:r>
            <w:r w:rsidR="00CF35DA">
              <w:t xml:space="preserve"> consumer, Chair Prostate Cancer Foundation of Australia</w:t>
            </w:r>
          </w:p>
        </w:tc>
      </w:tr>
    </w:tbl>
    <w:p w:rsidR="00241227" w:rsidRPr="001B6F04" w:rsidRDefault="00241227" w:rsidP="006149FB">
      <w:pPr>
        <w:pStyle w:val="PulloutQuoteName"/>
        <w:spacing w:before="240"/>
        <w:rPr>
          <w:i w:val="0"/>
          <w:sz w:val="20"/>
        </w:rPr>
      </w:pPr>
      <w:r w:rsidRPr="001B6F04">
        <w:rPr>
          <w:i w:val="0"/>
          <w:sz w:val="20"/>
        </w:rPr>
        <w:t xml:space="preserve">The </w:t>
      </w:r>
      <w:r>
        <w:rPr>
          <w:i w:val="0"/>
          <w:sz w:val="20"/>
        </w:rPr>
        <w:t xml:space="preserve">Framework provides examples </w:t>
      </w:r>
      <w:r w:rsidR="00EC55DB">
        <w:rPr>
          <w:i w:val="0"/>
          <w:sz w:val="20"/>
        </w:rPr>
        <w:t>of activities for involving consumers</w:t>
      </w:r>
      <w:r w:rsidR="00C1662E">
        <w:rPr>
          <w:i w:val="0"/>
          <w:sz w:val="20"/>
        </w:rPr>
        <w:t xml:space="preserve">. A significant part of consumer engagement is </w:t>
      </w:r>
      <w:proofErr w:type="gramStart"/>
      <w:r w:rsidR="00C1662E">
        <w:rPr>
          <w:i w:val="0"/>
          <w:sz w:val="20"/>
        </w:rPr>
        <w:t>understanding</w:t>
      </w:r>
      <w:proofErr w:type="gramEnd"/>
      <w:r w:rsidR="00C1662E">
        <w:rPr>
          <w:i w:val="0"/>
          <w:sz w:val="20"/>
        </w:rPr>
        <w:t xml:space="preserve"> and being explicit about the role consumers are expected to fulfil. </w:t>
      </w:r>
    </w:p>
    <w:p w:rsidR="00F91E80" w:rsidRPr="007D605E" w:rsidRDefault="0032162C" w:rsidP="00F91E80">
      <w:pPr>
        <w:rPr>
          <w:rStyle w:val="DesignNote"/>
        </w:rPr>
      </w:pPr>
      <w:hyperlink r:id="rId29" w:history="1">
        <w:r w:rsidR="00F91E80" w:rsidRPr="00661CB1">
          <w:rPr>
            <w:rStyle w:val="Hyperlink"/>
          </w:rPr>
          <w:t>See consumer involvement model</w:t>
        </w:r>
      </w:hyperlink>
      <w:r w:rsidR="00F91E80" w:rsidRPr="00790E1F">
        <w:rPr>
          <w:color w:val="0000FF"/>
        </w:rPr>
        <w:t xml:space="preserve"> </w:t>
      </w:r>
    </w:p>
    <w:p w:rsidR="00F91E80" w:rsidRDefault="00316EF1" w:rsidP="00F91E80">
      <w:r>
        <w:t>Evidence suggests that</w:t>
      </w:r>
      <w:r w:rsidR="00F91E80" w:rsidRPr="0090300E">
        <w:t xml:space="preserve"> </w:t>
      </w:r>
      <w:r w:rsidR="002E3ACB">
        <w:t>the higher the level of consumer involvement (from informing through to community</w:t>
      </w:r>
      <w:r w:rsidR="00B96762">
        <w:t>-</w:t>
      </w:r>
      <w:r w:rsidR="002E3ACB">
        <w:t>led) the greater</w:t>
      </w:r>
      <w:r w:rsidR="009C1C3D">
        <w:t xml:space="preserve"> the impact on health outcomes; this is </w:t>
      </w:r>
      <w:r w:rsidR="002E3ACB">
        <w:t xml:space="preserve">a clear incentive for organisations committed to making a </w:t>
      </w:r>
      <w:r w:rsidR="0017186C">
        <w:t>difference</w:t>
      </w:r>
      <w:r w:rsidR="002E3ACB">
        <w:t>.</w:t>
      </w:r>
    </w:p>
    <w:p w:rsidR="00F91E80" w:rsidRPr="0090300E" w:rsidRDefault="002E3ACB" w:rsidP="00F91E80">
      <w:pPr>
        <w:pStyle w:val="NormalPreBullet"/>
      </w:pPr>
      <w:r>
        <w:t xml:space="preserve">Examples of consumer involvement: </w:t>
      </w:r>
    </w:p>
    <w:p w:rsidR="00F91E80" w:rsidRPr="0090300E" w:rsidRDefault="00F91E80" w:rsidP="00F91E80">
      <w:pPr>
        <w:pStyle w:val="ListParagraphNumber"/>
      </w:pPr>
      <w:r>
        <w:t>service planning</w:t>
      </w:r>
    </w:p>
    <w:p w:rsidR="00F91E80" w:rsidRDefault="00F91E80" w:rsidP="00F91E80">
      <w:pPr>
        <w:pStyle w:val="ListParagraphNumber"/>
      </w:pPr>
      <w:r>
        <w:t>improving patient care throughout the cancer pathway</w:t>
      </w:r>
    </w:p>
    <w:p w:rsidR="00F91E80" w:rsidRPr="0090300E" w:rsidRDefault="00F91E80" w:rsidP="00F91E80">
      <w:pPr>
        <w:pStyle w:val="ListParagraphNumber"/>
      </w:pPr>
      <w:r>
        <w:t xml:space="preserve">education and information </w:t>
      </w:r>
    </w:p>
    <w:p w:rsidR="00F91E80" w:rsidRDefault="00F91E80" w:rsidP="00F91E80">
      <w:pPr>
        <w:pStyle w:val="ListParagraphNumber"/>
      </w:pPr>
      <w:r w:rsidRPr="0090300E">
        <w:t>service measurement and evaluation</w:t>
      </w:r>
    </w:p>
    <w:p w:rsidR="00F91E80" w:rsidRDefault="002E3ACB" w:rsidP="00F91E80">
      <w:pPr>
        <w:pStyle w:val="ListParagraphNumber"/>
      </w:pPr>
      <w:r>
        <w:t xml:space="preserve">participation in the </w:t>
      </w:r>
      <w:r w:rsidR="00F91E80">
        <w:t>research</w:t>
      </w:r>
      <w:r>
        <w:t xml:space="preserve"> cycle</w:t>
      </w:r>
    </w:p>
    <w:p w:rsidR="00F91E80" w:rsidRDefault="00F91E80" w:rsidP="00F91E80">
      <w:pPr>
        <w:pStyle w:val="ListParagraphNumberLast"/>
      </w:pPr>
      <w:r>
        <w:t xml:space="preserve">policy </w:t>
      </w:r>
      <w:r w:rsidR="002E3ACB">
        <w:t>planning</w:t>
      </w:r>
      <w:r w:rsidR="00EC55DB">
        <w:t xml:space="preserve"> and </w:t>
      </w:r>
      <w:r>
        <w:t>development</w:t>
      </w:r>
      <w:r w:rsidR="002E3ACB">
        <w:t xml:space="preserve"> </w:t>
      </w:r>
    </w:p>
    <w:p w:rsidR="002E3ACB" w:rsidRPr="0090300E" w:rsidRDefault="002E3ACB" w:rsidP="00F91E80">
      <w:pPr>
        <w:pStyle w:val="ListParagraphNumberLast"/>
      </w:pPr>
      <w:proofErr w:type="gramStart"/>
      <w:r>
        <w:t>priority</w:t>
      </w:r>
      <w:proofErr w:type="gramEnd"/>
      <w:r>
        <w:t xml:space="preserve"> setting</w:t>
      </w:r>
      <w:r w:rsidR="00900907">
        <w:t>.</w:t>
      </w:r>
      <w:r>
        <w:t xml:space="preserve"> </w:t>
      </w:r>
    </w:p>
    <w:p w:rsidR="00197F61" w:rsidRDefault="002E3ACB" w:rsidP="001B6F04">
      <w:pPr>
        <w:spacing w:after="0"/>
        <w:rPr>
          <w:b/>
          <w:color w:val="C00000"/>
          <w:sz w:val="22"/>
        </w:rPr>
      </w:pPr>
      <w:r>
        <w:rPr>
          <w:rFonts w:cstheme="minorHAnsi"/>
        </w:rPr>
        <w:t xml:space="preserve">All levels of consumer engagement are essential for </w:t>
      </w:r>
      <w:r w:rsidR="00DF7466">
        <w:rPr>
          <w:rFonts w:cstheme="minorHAnsi"/>
        </w:rPr>
        <w:t xml:space="preserve">effective consumer involvement </w:t>
      </w:r>
      <w:r w:rsidR="00900907">
        <w:rPr>
          <w:rFonts w:cstheme="minorHAnsi"/>
        </w:rPr>
        <w:t xml:space="preserve">– from </w:t>
      </w:r>
      <w:r>
        <w:rPr>
          <w:rFonts w:cstheme="minorHAnsi"/>
        </w:rPr>
        <w:t>build</w:t>
      </w:r>
      <w:r w:rsidR="00900907">
        <w:rPr>
          <w:rFonts w:cstheme="minorHAnsi"/>
        </w:rPr>
        <w:t>ing</w:t>
      </w:r>
      <w:r>
        <w:rPr>
          <w:rFonts w:cstheme="minorHAnsi"/>
        </w:rPr>
        <w:t xml:space="preserve"> health literacy and community awareness through to</w:t>
      </w:r>
      <w:r w:rsidR="00900907">
        <w:rPr>
          <w:rFonts w:cstheme="minorHAnsi"/>
        </w:rPr>
        <w:t xml:space="preserve"> incorporating</w:t>
      </w:r>
      <w:r>
        <w:rPr>
          <w:rFonts w:cstheme="minorHAnsi"/>
        </w:rPr>
        <w:t xml:space="preserve"> consumer input into </w:t>
      </w:r>
      <w:r w:rsidR="00197F61">
        <w:rPr>
          <w:rFonts w:cstheme="minorHAnsi"/>
        </w:rPr>
        <w:t>organisational</w:t>
      </w:r>
      <w:r>
        <w:rPr>
          <w:rFonts w:cstheme="minorHAnsi"/>
        </w:rPr>
        <w:t xml:space="preserve"> strategic planning and priority setting. Engaging at </w:t>
      </w:r>
      <w:r>
        <w:rPr>
          <w:rFonts w:cstheme="minorHAnsi"/>
        </w:rPr>
        <w:lastRenderedPageBreak/>
        <w:t>every</w:t>
      </w:r>
      <w:r w:rsidR="00F91E80">
        <w:rPr>
          <w:rFonts w:cstheme="minorHAnsi"/>
        </w:rPr>
        <w:t xml:space="preserve"> level will depend not only on the consumer’s knowledge, skills and experience</w:t>
      </w:r>
      <w:r w:rsidR="00D671F5">
        <w:rPr>
          <w:rFonts w:cstheme="minorHAnsi"/>
        </w:rPr>
        <w:t>,</w:t>
      </w:r>
      <w:r w:rsidR="00F91E80">
        <w:rPr>
          <w:rFonts w:cstheme="minorHAnsi"/>
        </w:rPr>
        <w:t xml:space="preserve"> but the organisation’s capacity to resource, tra</w:t>
      </w:r>
      <w:r>
        <w:rPr>
          <w:rFonts w:cstheme="minorHAnsi"/>
        </w:rPr>
        <w:t>in,</w:t>
      </w:r>
      <w:r w:rsidR="00F91E80">
        <w:rPr>
          <w:rFonts w:cstheme="minorHAnsi"/>
        </w:rPr>
        <w:t xml:space="preserve"> support </w:t>
      </w:r>
      <w:r>
        <w:rPr>
          <w:rFonts w:cstheme="minorHAnsi"/>
        </w:rPr>
        <w:t xml:space="preserve">and engage </w:t>
      </w:r>
      <w:r w:rsidR="00F91E80">
        <w:rPr>
          <w:rFonts w:cstheme="minorHAnsi"/>
        </w:rPr>
        <w:t>them.</w:t>
      </w:r>
    </w:p>
    <w:p w:rsidR="00197F61" w:rsidRPr="00F4639A" w:rsidRDefault="00197F61" w:rsidP="00376081">
      <w:pPr>
        <w:spacing w:before="240"/>
        <w:rPr>
          <w:b/>
          <w:color w:val="C00000"/>
          <w:sz w:val="22"/>
        </w:rPr>
      </w:pPr>
      <w:r>
        <w:rPr>
          <w:b/>
          <w:color w:val="C00000"/>
          <w:sz w:val="22"/>
        </w:rPr>
        <w:t xml:space="preserve">What can consumers expect from </w:t>
      </w:r>
      <w:r w:rsidRPr="00F4639A">
        <w:rPr>
          <w:b/>
          <w:color w:val="C00000"/>
          <w:sz w:val="22"/>
        </w:rPr>
        <w:t>organisation</w:t>
      </w:r>
      <w:r>
        <w:rPr>
          <w:b/>
          <w:color w:val="C00000"/>
          <w:sz w:val="22"/>
        </w:rPr>
        <w:t>s</w:t>
      </w:r>
      <w:r w:rsidRPr="00F4639A">
        <w:rPr>
          <w:b/>
          <w:color w:val="C00000"/>
          <w:sz w:val="22"/>
        </w:rPr>
        <w:t>?</w:t>
      </w:r>
    </w:p>
    <w:p w:rsidR="00197F61" w:rsidRDefault="00197F61" w:rsidP="00197F61">
      <w:r w:rsidRPr="00D510E7">
        <w:t xml:space="preserve">Consumers </w:t>
      </w:r>
      <w:r w:rsidR="002E4C48">
        <w:t>participating</w:t>
      </w:r>
      <w:r w:rsidRPr="00D510E7">
        <w:t xml:space="preserve"> </w:t>
      </w:r>
      <w:r w:rsidR="001C4172">
        <w:t xml:space="preserve">in </w:t>
      </w:r>
      <w:r w:rsidRPr="00D510E7">
        <w:t>your organisation can expect to be considered part of the team, to have their views listened to and taken into account. They will be respected for the knowledge, skills</w:t>
      </w:r>
      <w:r>
        <w:t xml:space="preserve"> </w:t>
      </w:r>
      <w:r w:rsidR="00D671F5">
        <w:t xml:space="preserve">and experience </w:t>
      </w:r>
      <w:r>
        <w:t>they bring to the table.</w:t>
      </w:r>
      <w:r w:rsidR="0017186C">
        <w:t xml:space="preserve"> Consumers will be involved in your organisational board and working groups</w:t>
      </w:r>
      <w:r w:rsidR="00D671F5">
        <w:t>,</w:t>
      </w:r>
      <w:r w:rsidR="0017186C">
        <w:t xml:space="preserve"> and your policies and systems will support both consumers and your staff in effective consumer engagement.</w:t>
      </w:r>
      <w:r w:rsidRPr="00D510E7">
        <w:t xml:space="preserve"> </w:t>
      </w:r>
    </w:p>
    <w:p w:rsidR="0027456C" w:rsidRDefault="0027456C" w:rsidP="0027456C">
      <w:r w:rsidRPr="00353D39">
        <w:t xml:space="preserve">As any other member of the team would be fully informed, </w:t>
      </w:r>
      <w:r>
        <w:t>consumers</w:t>
      </w:r>
      <w:r w:rsidRPr="00353D39">
        <w:t xml:space="preserve"> also will be kept up-to-date about any relevant practical information regarding meetings or changes (time, date and location) and can expect to receive reasonable lead-time on any pre-reading</w:t>
      </w:r>
      <w:r>
        <w:t>.</w:t>
      </w:r>
    </w:p>
    <w:p w:rsidR="0027456C" w:rsidRDefault="0027456C" w:rsidP="0027456C">
      <w:r>
        <w:t>Consumers</w:t>
      </w:r>
      <w:r w:rsidRPr="00353D39">
        <w:t xml:space="preserve"> can also expect to have a support person or mentor from within the organisation available for briefings before and after meetings, </w:t>
      </w:r>
      <w:r w:rsidR="00EC55DB">
        <w:t>as</w:t>
      </w:r>
      <w:r w:rsidRPr="00353D39">
        <w:t xml:space="preserve"> necessary. Here is a list of some </w:t>
      </w:r>
      <w:r>
        <w:t>examples to guide your consumer implementation plan.</w:t>
      </w:r>
    </w:p>
    <w:p w:rsidR="0027456C" w:rsidRDefault="0032162C" w:rsidP="0027456C">
      <w:pPr>
        <w:rPr>
          <w:rStyle w:val="DesignNote"/>
        </w:rPr>
      </w:pPr>
      <w:hyperlink r:id="rId30" w:history="1">
        <w:r w:rsidR="009C1C3D" w:rsidRPr="008C5163">
          <w:rPr>
            <w:rStyle w:val="Hyperlink"/>
          </w:rPr>
          <w:t>P</w:t>
        </w:r>
        <w:r w:rsidR="0027456C" w:rsidRPr="008C5163">
          <w:rPr>
            <w:rStyle w:val="Hyperlink"/>
          </w:rPr>
          <w:t>ractical expectations</w:t>
        </w:r>
        <w:r w:rsidR="00EF7E87" w:rsidRPr="008C5163">
          <w:rPr>
            <w:rStyle w:val="Hyperlink"/>
          </w:rPr>
          <w:t xml:space="preserve"> for consumer involvement</w:t>
        </w:r>
      </w:hyperlink>
      <w:r w:rsidR="00EF7E87">
        <w:rPr>
          <w:rStyle w:val="Hyperlink"/>
        </w:rPr>
        <w:t xml:space="preserve"> </w:t>
      </w:r>
    </w:p>
    <w:p w:rsidR="00FF3422" w:rsidRPr="00F4639A" w:rsidRDefault="007F4727" w:rsidP="00FF3422">
      <w:pPr>
        <w:rPr>
          <w:b/>
          <w:color w:val="C00000"/>
          <w:sz w:val="22"/>
        </w:rPr>
      </w:pPr>
      <w:r>
        <w:rPr>
          <w:b/>
          <w:color w:val="C00000"/>
          <w:sz w:val="22"/>
        </w:rPr>
        <w:t xml:space="preserve">What </w:t>
      </w:r>
      <w:r w:rsidR="00FF3422" w:rsidRPr="00F4639A">
        <w:rPr>
          <w:b/>
          <w:color w:val="C00000"/>
          <w:sz w:val="22"/>
        </w:rPr>
        <w:t>about</w:t>
      </w:r>
      <w:r>
        <w:rPr>
          <w:b/>
          <w:color w:val="C00000"/>
          <w:sz w:val="22"/>
        </w:rPr>
        <w:t xml:space="preserve"> leadership</w:t>
      </w:r>
      <w:r w:rsidR="00FF3422" w:rsidRPr="00F4639A">
        <w:rPr>
          <w:b/>
          <w:color w:val="C00000"/>
          <w:sz w:val="22"/>
        </w:rPr>
        <w:t>?</w:t>
      </w:r>
    </w:p>
    <w:p w:rsidR="009C1C3D" w:rsidRDefault="00147B4F" w:rsidP="00197F61">
      <w:r>
        <w:t>E</w:t>
      </w:r>
      <w:r w:rsidR="00FF3422">
        <w:t xml:space="preserve">ngaging consumers </w:t>
      </w:r>
      <w:r w:rsidR="00D31DBC">
        <w:t>with</w:t>
      </w:r>
      <w:r w:rsidR="00FF3422">
        <w:t xml:space="preserve">in the organisation requires </w:t>
      </w:r>
      <w:r w:rsidR="007F4727">
        <w:t xml:space="preserve">leadership and </w:t>
      </w:r>
      <w:r w:rsidR="00FF3422">
        <w:t xml:space="preserve">some administrative work and management of a system which will make it easier for you and consumers to participate effectively. Think about the best person in your organisation to </w:t>
      </w:r>
      <w:r w:rsidR="00EC55DB">
        <w:t>facilit</w:t>
      </w:r>
      <w:r w:rsidR="00FF3422">
        <w:t>at</w:t>
      </w:r>
      <w:r w:rsidR="00506DDF">
        <w:t>e</w:t>
      </w:r>
      <w:r w:rsidR="00B96762">
        <w:t>,</w:t>
      </w:r>
      <w:r w:rsidR="00FF3422">
        <w:t xml:space="preserve"> and allocate </w:t>
      </w:r>
      <w:r w:rsidR="00C00B38">
        <w:t xml:space="preserve">resources </w:t>
      </w:r>
      <w:r w:rsidR="00FF3422">
        <w:t>accordingly.</w:t>
      </w:r>
    </w:p>
    <w:p w:rsidR="00FF3422" w:rsidRPr="009C1C3D" w:rsidRDefault="0032162C" w:rsidP="00FB6CC2">
      <w:hyperlink r:id="rId31" w:history="1">
        <w:r w:rsidR="009C1C3D" w:rsidRPr="00AA66FD">
          <w:rPr>
            <w:rStyle w:val="Hyperlink"/>
          </w:rPr>
          <w:t>Finding and forming staff consumer champions</w:t>
        </w:r>
      </w:hyperlink>
      <w:r w:rsidR="009C1C3D">
        <w:t xml:space="preserve"> </w:t>
      </w:r>
    </w:p>
    <w:p w:rsidR="00F91E80" w:rsidRPr="006A0E59" w:rsidRDefault="00BC0D05" w:rsidP="006A0E59">
      <w:pPr>
        <w:spacing w:before="240" w:line="240" w:lineRule="auto"/>
        <w:rPr>
          <w:b/>
          <w:color w:val="C00000"/>
          <w:sz w:val="22"/>
        </w:rPr>
      </w:pPr>
      <w:r w:rsidRPr="006A0E59">
        <w:rPr>
          <w:b/>
          <w:color w:val="C00000"/>
          <w:sz w:val="22"/>
        </w:rPr>
        <w:t>At what stage of the pathway should I be i</w:t>
      </w:r>
      <w:r w:rsidR="00F91E80" w:rsidRPr="006A0E59">
        <w:rPr>
          <w:b/>
          <w:color w:val="C00000"/>
          <w:sz w:val="22"/>
        </w:rPr>
        <w:t>nvolving consumers</w:t>
      </w:r>
      <w:r w:rsidRPr="006A0E59">
        <w:rPr>
          <w:b/>
          <w:color w:val="C00000"/>
          <w:sz w:val="22"/>
        </w:rPr>
        <w:t>?</w:t>
      </w:r>
    </w:p>
    <w:p w:rsidR="002C50B2" w:rsidRDefault="00F91E80" w:rsidP="007D605E">
      <w:pPr>
        <w:pStyle w:val="PulloutQuote"/>
        <w:rPr>
          <w:i w:val="0"/>
        </w:rPr>
      </w:pPr>
      <w:r w:rsidRPr="001B6F04">
        <w:rPr>
          <w:i w:val="0"/>
        </w:rPr>
        <w:t>Consumers may be involved at every stage of the cancer pathway, including: prevention, screening, early diagnosis, treatment, supportive care, survival and palliative care</w:t>
      </w:r>
      <w:r w:rsidR="002C50B2" w:rsidRPr="001B6F04">
        <w:rPr>
          <w:i w:val="0"/>
        </w:rPr>
        <w:t>, research, policy, planning and service development</w:t>
      </w:r>
      <w:r w:rsidRPr="001B6F04">
        <w:rPr>
          <w:i w:val="0"/>
        </w:rPr>
        <w:t xml:space="preserve">. Determining consumer readiness for involvement is an important issue regardless of where the consumer is along the cancer pathway. Several </w:t>
      </w:r>
      <w:r w:rsidRPr="008C5163">
        <w:rPr>
          <w:i w:val="0"/>
        </w:rPr>
        <w:t>consumer self-assessment resources</w:t>
      </w:r>
      <w:r w:rsidR="006E7F80" w:rsidRPr="001B6F04">
        <w:rPr>
          <w:i w:val="0"/>
        </w:rPr>
        <w:t xml:space="preserve"> </w:t>
      </w:r>
      <w:r w:rsidR="008C5163">
        <w:rPr>
          <w:i w:val="0"/>
        </w:rPr>
        <w:t>may prove particularly helpful:</w:t>
      </w:r>
      <w:r w:rsidRPr="001B6F04">
        <w:rPr>
          <w:i w:val="0"/>
        </w:rPr>
        <w:t xml:space="preserve"> </w:t>
      </w:r>
    </w:p>
    <w:p w:rsidR="008C5163" w:rsidRPr="008C5163" w:rsidRDefault="0032162C" w:rsidP="007D605E">
      <w:pPr>
        <w:pStyle w:val="PulloutQuote"/>
        <w:rPr>
          <w:rStyle w:val="Hyperlink"/>
          <w:i w:val="0"/>
        </w:rPr>
      </w:pPr>
      <w:hyperlink r:id="rId32" w:history="1">
        <w:r w:rsidR="008C5163" w:rsidRPr="008C5163">
          <w:rPr>
            <w:rStyle w:val="Hyperlink"/>
            <w:i w:val="0"/>
          </w:rPr>
          <w:t>Consumer self-assessment tool</w:t>
        </w:r>
      </w:hyperlink>
    </w:p>
    <w:p w:rsidR="008C5163" w:rsidRPr="008C5163" w:rsidRDefault="008C5163" w:rsidP="007D605E">
      <w:pPr>
        <w:pStyle w:val="PulloutQuote"/>
        <w:rPr>
          <w:rStyle w:val="Hyperlink"/>
          <w:i w:val="0"/>
        </w:rPr>
      </w:pPr>
      <w:r>
        <w:rPr>
          <w:rStyle w:val="Hyperlink"/>
          <w:i w:val="0"/>
        </w:rPr>
        <w:fldChar w:fldCharType="begin"/>
      </w:r>
      <w:r>
        <w:rPr>
          <w:rStyle w:val="Hyperlink"/>
          <w:i w:val="0"/>
        </w:rPr>
        <w:instrText>HYPERLINK "M3.1-6_CHECKLIST_CapableConsumerChecklist.docx"</w:instrText>
      </w:r>
      <w:r>
        <w:rPr>
          <w:rStyle w:val="Hyperlink"/>
          <w:i w:val="0"/>
        </w:rPr>
        <w:fldChar w:fldCharType="separate"/>
      </w:r>
      <w:r w:rsidRPr="008C5163">
        <w:rPr>
          <w:rStyle w:val="Hyperlink"/>
          <w:i w:val="0"/>
        </w:rPr>
        <w:t>Capable consumer checklist</w:t>
      </w:r>
    </w:p>
    <w:p w:rsidR="00F91E80" w:rsidRPr="007D605E" w:rsidRDefault="008C5163" w:rsidP="008C5163">
      <w:pPr>
        <w:pStyle w:val="PulloutQuote"/>
        <w:rPr>
          <w:rFonts w:ascii="Arial" w:hAnsi="Arial"/>
          <w:i w:val="0"/>
          <w:caps/>
          <w:color w:val="auto"/>
          <w:sz w:val="14"/>
          <w:szCs w:val="16"/>
          <w:shd w:val="clear" w:color="auto" w:fill="FFFF00"/>
        </w:rPr>
      </w:pPr>
      <w:r>
        <w:rPr>
          <w:rStyle w:val="Hyperlink"/>
          <w:i w:val="0"/>
        </w:rPr>
        <w:fldChar w:fldCharType="end"/>
      </w:r>
    </w:p>
    <w:p w:rsidR="00F91E80" w:rsidRPr="001B6F04" w:rsidRDefault="00BC0D05" w:rsidP="001B6F04">
      <w:pPr>
        <w:rPr>
          <w:color w:val="C00000"/>
          <w:sz w:val="22"/>
        </w:rPr>
      </w:pPr>
      <w:bookmarkStart w:id="10" w:name="_Toc342237204"/>
      <w:r>
        <w:rPr>
          <w:b/>
          <w:color w:val="C00000"/>
          <w:sz w:val="22"/>
        </w:rPr>
        <w:t>What are the types of c</w:t>
      </w:r>
      <w:r w:rsidR="00F91E80" w:rsidRPr="001B6F04">
        <w:rPr>
          <w:b/>
          <w:color w:val="C00000"/>
          <w:sz w:val="22"/>
        </w:rPr>
        <w:t xml:space="preserve">onsumer </w:t>
      </w:r>
      <w:r w:rsidR="002C50B2" w:rsidRPr="001B6F04">
        <w:rPr>
          <w:b/>
          <w:color w:val="C00000"/>
          <w:sz w:val="22"/>
        </w:rPr>
        <w:t>roles</w:t>
      </w:r>
      <w:bookmarkEnd w:id="10"/>
      <w:r>
        <w:rPr>
          <w:b/>
          <w:color w:val="C00000"/>
          <w:sz w:val="22"/>
        </w:rPr>
        <w:t>?</w:t>
      </w:r>
      <w:r w:rsidR="00F91E80" w:rsidRPr="001B6F04">
        <w:rPr>
          <w:b/>
          <w:color w:val="C00000"/>
          <w:sz w:val="22"/>
        </w:rPr>
        <w:t xml:space="preserve"> </w:t>
      </w:r>
    </w:p>
    <w:tbl>
      <w:tblPr>
        <w:tblStyle w:val="TableGrid"/>
        <w:tblW w:w="0" w:type="auto"/>
        <w:tblInd w:w="5" w:type="dxa"/>
        <w:tblBorders>
          <w:top w:val="single" w:sz="4" w:space="0" w:color="B5121B"/>
          <w:left w:val="single" w:sz="4" w:space="0" w:color="B5121B"/>
          <w:bottom w:val="single" w:sz="4" w:space="0" w:color="B5121B"/>
          <w:right w:val="single" w:sz="4" w:space="0" w:color="B5121B"/>
          <w:insideH w:val="single" w:sz="4" w:space="0" w:color="B5121B"/>
          <w:insideV w:val="single" w:sz="4" w:space="0" w:color="B5121B"/>
        </w:tblBorders>
        <w:shd w:val="clear" w:color="auto" w:fill="F7E7DF"/>
        <w:tblCellMar>
          <w:left w:w="0" w:type="dxa"/>
          <w:right w:w="0" w:type="dxa"/>
        </w:tblCellMar>
        <w:tblLook w:val="04A0" w:firstRow="1" w:lastRow="0" w:firstColumn="1" w:lastColumn="0" w:noHBand="0" w:noVBand="1"/>
      </w:tblPr>
      <w:tblGrid>
        <w:gridCol w:w="6624"/>
      </w:tblGrid>
      <w:tr w:rsidR="00FB6CC2" w:rsidTr="005477F4">
        <w:tc>
          <w:tcPr>
            <w:tcW w:w="6624" w:type="dxa"/>
            <w:shd w:val="clear" w:color="auto" w:fill="F7E7DF"/>
          </w:tcPr>
          <w:p w:rsidR="00FB6CC2" w:rsidRDefault="00FB6CC2" w:rsidP="00FB6CC2">
            <w:pPr>
              <w:pStyle w:val="PulloutQuoteIndented"/>
            </w:pPr>
            <w:r w:rsidRPr="00CB29DB">
              <w:t>‘I’d like to see more of a critical mass for consumer participation, so organi</w:t>
            </w:r>
            <w:r>
              <w:t>s</w:t>
            </w:r>
            <w:r w:rsidRPr="00CB29DB">
              <w:t xml:space="preserve">ations don’t keep relying on all the same people. When I first became involved, it was a new concept to involve consumers. Nowadays it’s more common. But I think people think they just have to snap their fingers and they’ll have consumers. Instead it’s important to take the time to find the right consumers for the right roles.’ </w:t>
            </w:r>
          </w:p>
          <w:p w:rsidR="00FB6CC2" w:rsidRPr="00507AAE" w:rsidRDefault="00FB6CC2" w:rsidP="00FB6CC2">
            <w:pPr>
              <w:pStyle w:val="PulloutQuoteNameIndented"/>
            </w:pPr>
            <w:r w:rsidRPr="006E7F80">
              <w:t>—</w:t>
            </w:r>
            <w:r w:rsidRPr="00CB29DB">
              <w:t xml:space="preserve">Nicola Bruce, consumer </w:t>
            </w:r>
            <w:r w:rsidR="00CF35DA">
              <w:t>researcher</w:t>
            </w:r>
          </w:p>
        </w:tc>
      </w:tr>
    </w:tbl>
    <w:p w:rsidR="00FB6CC2" w:rsidRDefault="00FB6CC2" w:rsidP="00F91E80"/>
    <w:p w:rsidR="00076B04" w:rsidRDefault="00076B04" w:rsidP="00F91E80"/>
    <w:p w:rsidR="00614FE8" w:rsidRDefault="00F91E80" w:rsidP="00F91E80">
      <w:r>
        <w:lastRenderedPageBreak/>
        <w:t>Th</w:t>
      </w:r>
      <w:r w:rsidR="00647481">
        <w:t xml:space="preserve">e </w:t>
      </w:r>
      <w:r w:rsidR="002C50B2">
        <w:t xml:space="preserve">Framework summarises consumer roles into five key </w:t>
      </w:r>
      <w:r w:rsidR="00647481">
        <w:t>types</w:t>
      </w:r>
      <w:r w:rsidR="002C50B2">
        <w:t>. As consumer</w:t>
      </w:r>
      <w:r w:rsidR="00614FE8">
        <w:t>s</w:t>
      </w:r>
      <w:r w:rsidR="002C50B2">
        <w:t xml:space="preserve"> develop their engagement capability they are called upon to advocate</w:t>
      </w:r>
      <w:r w:rsidR="00614FE8">
        <w:t xml:space="preserve"> for others and </w:t>
      </w:r>
      <w:r w:rsidR="002C50B2">
        <w:t>provide advice. The highest levels of consumer involvement include consumer-led, partnering or co-design. Building consumer capability</w:t>
      </w:r>
      <w:r w:rsidR="00614FE8" w:rsidRPr="00614FE8">
        <w:t xml:space="preserve"> </w:t>
      </w:r>
      <w:r w:rsidR="00614FE8">
        <w:t xml:space="preserve">that will lead to achieving long term change </w:t>
      </w:r>
      <w:r w:rsidR="002C50B2">
        <w:t xml:space="preserve">is </w:t>
      </w:r>
      <w:r w:rsidR="00614FE8">
        <w:t>dependent</w:t>
      </w:r>
      <w:r w:rsidR="002C50B2">
        <w:t xml:space="preserve"> on organisational capacity</w:t>
      </w:r>
      <w:r w:rsidR="00614FE8">
        <w:t xml:space="preserve"> and support.</w:t>
      </w:r>
      <w:r w:rsidR="002C50B2">
        <w:t xml:space="preserve"> </w:t>
      </w:r>
    </w:p>
    <w:p w:rsidR="00F91E80" w:rsidRDefault="00F91E80" w:rsidP="00F91E80">
      <w:pPr>
        <w:pStyle w:val="NormalPreBullet"/>
      </w:pPr>
      <w:r>
        <w:t>There are five main types of consumer involvement</w:t>
      </w:r>
      <w:r w:rsidR="00AC3714">
        <w:t xml:space="preserve">: </w:t>
      </w:r>
      <w:hyperlink r:id="rId33" w:history="1">
        <w:r w:rsidR="00AC3714" w:rsidRPr="00AC3714">
          <w:rPr>
            <w:rStyle w:val="Hyperlink"/>
          </w:rPr>
          <w:t>diagram</w:t>
        </w:r>
      </w:hyperlink>
      <w:r w:rsidR="00AC3714">
        <w:t>:</w:t>
      </w:r>
      <w:r>
        <w:t xml:space="preserve"> </w:t>
      </w:r>
    </w:p>
    <w:p w:rsidR="00F91E80" w:rsidRPr="000243C0" w:rsidRDefault="0032162C" w:rsidP="00F91E80">
      <w:pPr>
        <w:pStyle w:val="ListParagraphNumber"/>
        <w:numPr>
          <w:ilvl w:val="0"/>
          <w:numId w:val="16"/>
        </w:numPr>
        <w:ind w:left="350" w:hanging="350"/>
        <w:rPr>
          <w:rStyle w:val="Hyperlink"/>
        </w:rPr>
      </w:pPr>
      <w:hyperlink r:id="rId34" w:history="1">
        <w:r w:rsidR="00F91E80" w:rsidRPr="00AC3714">
          <w:rPr>
            <w:rStyle w:val="Hyperlink"/>
          </w:rPr>
          <w:t>Partner</w:t>
        </w:r>
      </w:hyperlink>
      <w:r w:rsidR="00F91E80" w:rsidRPr="00AC3714">
        <w:rPr>
          <w:rStyle w:val="Hyperlink"/>
        </w:rPr>
        <w:t xml:space="preserve"> </w:t>
      </w:r>
    </w:p>
    <w:p w:rsidR="00F91E80" w:rsidRPr="000243C0" w:rsidRDefault="0032162C" w:rsidP="00F91E80">
      <w:pPr>
        <w:pStyle w:val="ListParagraphNumber"/>
        <w:rPr>
          <w:rStyle w:val="Hyperlink"/>
        </w:rPr>
      </w:pPr>
      <w:hyperlink r:id="rId35" w:history="1">
        <w:r w:rsidR="00F91E80" w:rsidRPr="00AC3714">
          <w:rPr>
            <w:rStyle w:val="Hyperlink"/>
          </w:rPr>
          <w:t>Expert</w:t>
        </w:r>
      </w:hyperlink>
    </w:p>
    <w:p w:rsidR="00F91E80" w:rsidRPr="000243C0" w:rsidRDefault="0032162C" w:rsidP="007D605E">
      <w:pPr>
        <w:pStyle w:val="ListParagraphNumber"/>
        <w:rPr>
          <w:rStyle w:val="Hyperlink"/>
        </w:rPr>
      </w:pPr>
      <w:hyperlink r:id="rId36" w:history="1">
        <w:r w:rsidR="00F91E80" w:rsidRPr="00AC3714">
          <w:rPr>
            <w:rStyle w:val="Hyperlink"/>
          </w:rPr>
          <w:t>Advisor</w:t>
        </w:r>
      </w:hyperlink>
    </w:p>
    <w:p w:rsidR="00F91E80" w:rsidRPr="000243C0" w:rsidRDefault="0032162C" w:rsidP="00F91E80">
      <w:pPr>
        <w:pStyle w:val="ListParagraphNumber"/>
        <w:rPr>
          <w:rStyle w:val="Hyperlink"/>
        </w:rPr>
      </w:pPr>
      <w:hyperlink r:id="rId37" w:history="1">
        <w:r w:rsidR="00F91E80" w:rsidRPr="00AC3714">
          <w:rPr>
            <w:rStyle w:val="Hyperlink"/>
          </w:rPr>
          <w:t>Advocate</w:t>
        </w:r>
      </w:hyperlink>
    </w:p>
    <w:p w:rsidR="00D60D9D" w:rsidRDefault="0032162C" w:rsidP="007D605E">
      <w:pPr>
        <w:pStyle w:val="ListParagraphNumberLast"/>
        <w:rPr>
          <w:rStyle w:val="Hyperlink"/>
        </w:rPr>
      </w:pPr>
      <w:hyperlink r:id="rId38" w:history="1">
        <w:r w:rsidR="00F91E80" w:rsidRPr="00AC3714">
          <w:rPr>
            <w:rStyle w:val="Hyperlink"/>
          </w:rPr>
          <w:t>Personal engagement</w:t>
        </w:r>
      </w:hyperlink>
      <w:r w:rsidR="00F91E80" w:rsidRPr="000243C0">
        <w:rPr>
          <w:rStyle w:val="Hyperlink"/>
        </w:rPr>
        <w:t xml:space="preserve"> </w:t>
      </w:r>
    </w:p>
    <w:p w:rsidR="0027456C" w:rsidRDefault="00D97065" w:rsidP="00F91E80">
      <w:r>
        <w:t>For consumer involvement to succeed each of the roles are required.</w:t>
      </w:r>
      <w:r w:rsidR="005C2B94">
        <w:t xml:space="preserve"> The important issue is to recognise which approach is best suited to your purpose. Whether this is involving </w:t>
      </w:r>
      <w:r w:rsidR="00F91E80">
        <w:t>consumers</w:t>
      </w:r>
      <w:r w:rsidR="005C2B94">
        <w:t xml:space="preserve"> in</w:t>
      </w:r>
      <w:r w:rsidR="00F91E80">
        <w:t xml:space="preserve"> improving their own health literacy, giving feedback on printed material or working in small project groups</w:t>
      </w:r>
      <w:r w:rsidR="00B96762">
        <w:t>,</w:t>
      </w:r>
      <w:r w:rsidR="00F91E80">
        <w:t xml:space="preserve"> then you will probably be looking primarily at personal engagement, advocates and advisors. </w:t>
      </w:r>
    </w:p>
    <w:p w:rsidR="00F91E80" w:rsidRDefault="0027456C" w:rsidP="00F91E80">
      <w:r>
        <w:t>If</w:t>
      </w:r>
      <w:r w:rsidR="00F91E80">
        <w:t xml:space="preserve"> you are keen to place consumers on high-level committees or involve them in strategic planning, then you are going to need to begin recruiting consumers who have skills that allow them to participate as experts and partners.</w:t>
      </w:r>
    </w:p>
    <w:p w:rsidR="00F91E80" w:rsidRPr="001B6F04" w:rsidRDefault="00C41006" w:rsidP="001B6F04">
      <w:pPr>
        <w:rPr>
          <w:bCs/>
          <w:color w:val="C00000"/>
          <w:sz w:val="22"/>
        </w:rPr>
      </w:pPr>
      <w:bookmarkStart w:id="11" w:name="FiveConsumers"/>
      <w:bookmarkStart w:id="12" w:name="_Toc342237205"/>
      <w:bookmarkEnd w:id="11"/>
      <w:r w:rsidRPr="001B6F04">
        <w:rPr>
          <w:b/>
          <w:color w:val="C00000"/>
          <w:sz w:val="22"/>
        </w:rPr>
        <w:t>Case studies</w:t>
      </w:r>
      <w:r w:rsidR="00F91E80" w:rsidRPr="001B6F04">
        <w:rPr>
          <w:b/>
          <w:color w:val="C00000"/>
          <w:sz w:val="22"/>
        </w:rPr>
        <w:t xml:space="preserve"> of consumer involvement</w:t>
      </w:r>
      <w:bookmarkEnd w:id="12"/>
    </w:p>
    <w:p w:rsidR="00154FAF" w:rsidRPr="00154FAF" w:rsidRDefault="00154FAF" w:rsidP="001B6F04">
      <w:r>
        <w:t>Hear from experienced health professionals on approaches they have taken to engage consumers effectively.</w:t>
      </w:r>
    </w:p>
    <w:p w:rsidR="00F91E80" w:rsidRPr="00F40D72" w:rsidRDefault="0032162C" w:rsidP="00F91E80">
      <w:pPr>
        <w:pStyle w:val="ListParagraph"/>
        <w:rPr>
          <w:rFonts w:asciiTheme="majorHAnsi" w:hAnsiTheme="majorHAnsi"/>
          <w:b/>
          <w:bCs/>
          <w:iCs/>
          <w:sz w:val="18"/>
          <w:szCs w:val="18"/>
        </w:rPr>
      </w:pPr>
      <w:hyperlink r:id="rId39" w:history="1">
        <w:r w:rsidR="00F91E80" w:rsidRPr="003042F8">
          <w:rPr>
            <w:rStyle w:val="Hyperlink"/>
          </w:rPr>
          <w:t>Partner</w:t>
        </w:r>
      </w:hyperlink>
      <w:r w:rsidR="00F91E80">
        <w:rPr>
          <w:color w:val="0000FF"/>
        </w:rPr>
        <w:t xml:space="preserve"> </w:t>
      </w:r>
    </w:p>
    <w:p w:rsidR="003042F8" w:rsidRDefault="0032162C" w:rsidP="00F91E80">
      <w:pPr>
        <w:pStyle w:val="ListParagraph"/>
        <w:rPr>
          <w:color w:val="0000FF"/>
        </w:rPr>
      </w:pPr>
      <w:hyperlink r:id="rId40" w:history="1">
        <w:r w:rsidR="00F91E80" w:rsidRPr="003042F8">
          <w:rPr>
            <w:rStyle w:val="Hyperlink"/>
          </w:rPr>
          <w:t>Expert</w:t>
        </w:r>
      </w:hyperlink>
      <w:r w:rsidR="00F91E80" w:rsidRPr="003042F8">
        <w:rPr>
          <w:color w:val="0000FF"/>
        </w:rPr>
        <w:t xml:space="preserve"> </w:t>
      </w:r>
    </w:p>
    <w:p w:rsidR="00F91E80" w:rsidRPr="003042F8" w:rsidRDefault="0032162C" w:rsidP="00F91E80">
      <w:pPr>
        <w:pStyle w:val="ListParagraph"/>
        <w:rPr>
          <w:color w:val="0000FF"/>
        </w:rPr>
      </w:pPr>
      <w:hyperlink r:id="rId41" w:history="1">
        <w:r w:rsidR="00F91E80" w:rsidRPr="003042F8">
          <w:rPr>
            <w:rStyle w:val="Hyperlink"/>
          </w:rPr>
          <w:t>Advisor</w:t>
        </w:r>
      </w:hyperlink>
      <w:r w:rsidR="00F91E80" w:rsidRPr="003042F8">
        <w:rPr>
          <w:color w:val="0000FF"/>
        </w:rPr>
        <w:t xml:space="preserve"> </w:t>
      </w:r>
    </w:p>
    <w:p w:rsidR="00F91E80" w:rsidRPr="00F40D72" w:rsidRDefault="0032162C" w:rsidP="00F91E80">
      <w:pPr>
        <w:pStyle w:val="ListParagraph"/>
        <w:rPr>
          <w:u w:val="single"/>
        </w:rPr>
      </w:pPr>
      <w:hyperlink r:id="rId42" w:history="1">
        <w:r w:rsidR="00F91E80" w:rsidRPr="003042F8">
          <w:rPr>
            <w:rStyle w:val="Hyperlink"/>
          </w:rPr>
          <w:t>Advocate</w:t>
        </w:r>
      </w:hyperlink>
      <w:r w:rsidR="00F91E80" w:rsidRPr="000243C0">
        <w:t xml:space="preserve"> </w:t>
      </w:r>
    </w:p>
    <w:p w:rsidR="00F91E80" w:rsidRPr="00F91E80" w:rsidRDefault="0032162C" w:rsidP="00F91E80">
      <w:pPr>
        <w:pStyle w:val="ListParagraphLast"/>
        <w:rPr>
          <w:sz w:val="18"/>
          <w:szCs w:val="18"/>
        </w:rPr>
      </w:pPr>
      <w:hyperlink r:id="rId43" w:history="1">
        <w:r w:rsidR="00F91E80" w:rsidRPr="003042F8">
          <w:rPr>
            <w:rStyle w:val="Hyperlink"/>
          </w:rPr>
          <w:t>Personal engagement</w:t>
        </w:r>
      </w:hyperlink>
      <w:r w:rsidR="00F91E80">
        <w:t xml:space="preserve"> </w:t>
      </w:r>
    </w:p>
    <w:p w:rsidR="00F91E80" w:rsidRPr="00165664" w:rsidRDefault="00F91E80" w:rsidP="00165664">
      <w:pPr>
        <w:spacing w:line="240" w:lineRule="auto"/>
        <w:rPr>
          <w:rFonts w:eastAsiaTheme="majorEastAsia" w:cstheme="majorBidi"/>
          <w:b/>
          <w:bCs/>
          <w:color w:val="B5121B"/>
          <w:sz w:val="30"/>
          <w:szCs w:val="26"/>
        </w:rPr>
      </w:pPr>
      <w:bookmarkStart w:id="13" w:name="_Toc342237206"/>
      <w:r w:rsidRPr="00165664">
        <w:rPr>
          <w:rFonts w:eastAsiaTheme="majorEastAsia" w:cstheme="majorBidi"/>
          <w:b/>
          <w:bCs/>
          <w:color w:val="B5121B"/>
          <w:sz w:val="30"/>
          <w:szCs w:val="26"/>
        </w:rPr>
        <w:t>What</w:t>
      </w:r>
      <w:r w:rsidR="00154FAF" w:rsidRPr="00165664">
        <w:rPr>
          <w:rFonts w:eastAsiaTheme="majorEastAsia" w:cstheme="majorBidi"/>
          <w:b/>
          <w:bCs/>
          <w:color w:val="B5121B"/>
          <w:sz w:val="30"/>
          <w:szCs w:val="26"/>
        </w:rPr>
        <w:t xml:space="preserve"> </w:t>
      </w:r>
      <w:r w:rsidR="00165664" w:rsidRPr="00165664">
        <w:rPr>
          <w:rFonts w:eastAsiaTheme="majorEastAsia" w:cstheme="majorBidi"/>
          <w:b/>
          <w:bCs/>
          <w:color w:val="B5121B"/>
          <w:sz w:val="30"/>
          <w:szCs w:val="26"/>
        </w:rPr>
        <w:t xml:space="preserve">knowledge, </w:t>
      </w:r>
      <w:r w:rsidRPr="00165664">
        <w:rPr>
          <w:rFonts w:eastAsiaTheme="majorEastAsia" w:cstheme="majorBidi"/>
          <w:b/>
          <w:bCs/>
          <w:color w:val="B5121B"/>
          <w:sz w:val="30"/>
          <w:szCs w:val="26"/>
        </w:rPr>
        <w:t xml:space="preserve">skills </w:t>
      </w:r>
      <w:r w:rsidR="00165664" w:rsidRPr="00165664">
        <w:rPr>
          <w:rFonts w:eastAsiaTheme="majorEastAsia" w:cstheme="majorBidi"/>
          <w:b/>
          <w:bCs/>
          <w:color w:val="B5121B"/>
          <w:sz w:val="30"/>
          <w:szCs w:val="26"/>
        </w:rPr>
        <w:t xml:space="preserve">and experience </w:t>
      </w:r>
      <w:r w:rsidRPr="00165664">
        <w:rPr>
          <w:rFonts w:eastAsiaTheme="majorEastAsia" w:cstheme="majorBidi"/>
          <w:b/>
          <w:bCs/>
          <w:color w:val="B5121B"/>
          <w:sz w:val="30"/>
          <w:szCs w:val="26"/>
        </w:rPr>
        <w:t>do</w:t>
      </w:r>
      <w:r w:rsidR="00154FAF" w:rsidRPr="00165664">
        <w:rPr>
          <w:rFonts w:eastAsiaTheme="majorEastAsia" w:cstheme="majorBidi"/>
          <w:b/>
          <w:bCs/>
          <w:color w:val="B5121B"/>
          <w:sz w:val="30"/>
          <w:szCs w:val="26"/>
        </w:rPr>
        <w:t xml:space="preserve"> </w:t>
      </w:r>
      <w:r w:rsidRPr="00165664">
        <w:rPr>
          <w:rFonts w:eastAsiaTheme="majorEastAsia" w:cstheme="majorBidi"/>
          <w:b/>
          <w:bCs/>
          <w:color w:val="B5121B"/>
          <w:sz w:val="30"/>
          <w:szCs w:val="26"/>
        </w:rPr>
        <w:t>consumer</w:t>
      </w:r>
      <w:r w:rsidR="00154FAF" w:rsidRPr="00165664">
        <w:rPr>
          <w:rFonts w:eastAsiaTheme="majorEastAsia" w:cstheme="majorBidi"/>
          <w:b/>
          <w:bCs/>
          <w:color w:val="B5121B"/>
          <w:sz w:val="30"/>
          <w:szCs w:val="26"/>
        </w:rPr>
        <w:t>s need</w:t>
      </w:r>
      <w:r w:rsidRPr="00165664">
        <w:rPr>
          <w:rFonts w:eastAsiaTheme="majorEastAsia" w:cstheme="majorBidi"/>
          <w:b/>
          <w:bCs/>
          <w:color w:val="B5121B"/>
          <w:sz w:val="30"/>
          <w:szCs w:val="26"/>
        </w:rPr>
        <w:t>?</w:t>
      </w:r>
      <w:bookmarkEnd w:id="13"/>
    </w:p>
    <w:p w:rsidR="00F91E80" w:rsidRDefault="00F91E80" w:rsidP="00F91E80">
      <w:pPr>
        <w:tabs>
          <w:tab w:val="left" w:pos="4800"/>
        </w:tabs>
        <w:rPr>
          <w:color w:val="0000FF"/>
          <w:u w:val="single"/>
        </w:rPr>
      </w:pPr>
      <w:r>
        <w:t>The answer to this question will depend</w:t>
      </w:r>
      <w:r w:rsidR="001F592E">
        <w:t xml:space="preserve"> </w:t>
      </w:r>
      <w:r>
        <w:t xml:space="preserve">on </w:t>
      </w:r>
      <w:r w:rsidR="00154FAF">
        <w:t>the purpose of the organisation or activity and the</w:t>
      </w:r>
      <w:r>
        <w:t xml:space="preserve"> roles </w:t>
      </w:r>
      <w:r w:rsidR="00154FAF">
        <w:t>expected of</w:t>
      </w:r>
      <w:r>
        <w:t xml:space="preserve"> consumers</w:t>
      </w:r>
      <w:r w:rsidR="00154FAF">
        <w:t>.</w:t>
      </w:r>
      <w:r w:rsidR="005A27F0">
        <w:t xml:space="preserve"> The following tools will assist in matching consumer skills to organisational</w:t>
      </w:r>
      <w:r w:rsidR="005A27F0" w:rsidRPr="005A27F0">
        <w:t xml:space="preserve"> </w:t>
      </w:r>
      <w:r w:rsidR="002E4C48">
        <w:t>goals.</w:t>
      </w:r>
    </w:p>
    <w:p w:rsidR="00F91E80" w:rsidRPr="00B81EC3" w:rsidRDefault="00B81EC3" w:rsidP="00F91E80">
      <w:pPr>
        <w:pStyle w:val="ListParagraph"/>
        <w:rPr>
          <w:rStyle w:val="Hyperlink"/>
        </w:rPr>
      </w:pPr>
      <w:r>
        <w:rPr>
          <w:rStyle w:val="Hyperlink"/>
        </w:rPr>
        <w:fldChar w:fldCharType="begin"/>
      </w:r>
      <w:r>
        <w:rPr>
          <w:rStyle w:val="Hyperlink"/>
        </w:rPr>
        <w:instrText xml:space="preserve"> HYPERLINK "M5.3-20_GUIDE_ConsumerKnowledgeSkillsExperience_Organisations.docx" </w:instrText>
      </w:r>
      <w:r>
        <w:rPr>
          <w:rStyle w:val="Hyperlink"/>
        </w:rPr>
        <w:fldChar w:fldCharType="separate"/>
      </w:r>
      <w:r w:rsidR="009233F8" w:rsidRPr="00B81EC3">
        <w:rPr>
          <w:rStyle w:val="Hyperlink"/>
        </w:rPr>
        <w:t>Consumer k</w:t>
      </w:r>
      <w:r w:rsidR="00F91E80" w:rsidRPr="00B81EC3">
        <w:rPr>
          <w:rStyle w:val="Hyperlink"/>
        </w:rPr>
        <w:t>nowledge, skills and experience (for organisations)</w:t>
      </w:r>
    </w:p>
    <w:p w:rsidR="00C97606" w:rsidRPr="00B81EC3" w:rsidRDefault="00B81EC3" w:rsidP="00C97606">
      <w:pPr>
        <w:pStyle w:val="ListParagraph"/>
        <w:rPr>
          <w:rStyle w:val="Hyperlink"/>
        </w:rPr>
      </w:pPr>
      <w:r>
        <w:rPr>
          <w:rStyle w:val="Hyperlink"/>
        </w:rPr>
        <w:fldChar w:fldCharType="end"/>
      </w:r>
      <w:r>
        <w:rPr>
          <w:rStyle w:val="Hyperlink"/>
        </w:rPr>
        <w:fldChar w:fldCharType="begin"/>
      </w:r>
      <w:r>
        <w:rPr>
          <w:rStyle w:val="Hyperlink"/>
        </w:rPr>
        <w:instrText xml:space="preserve"> HYPERLINK "M5.3-21_GUIDE_ConsumerKnowledgeSkillsExperience_Consumers.docx" </w:instrText>
      </w:r>
      <w:r>
        <w:rPr>
          <w:rStyle w:val="Hyperlink"/>
        </w:rPr>
        <w:fldChar w:fldCharType="separate"/>
      </w:r>
      <w:r w:rsidR="00C97606" w:rsidRPr="00B81EC3">
        <w:rPr>
          <w:rStyle w:val="Hyperlink"/>
        </w:rPr>
        <w:t>Consumer knowledge, skills and experience (for consumers)</w:t>
      </w:r>
    </w:p>
    <w:p w:rsidR="00F91E80" w:rsidRPr="00B81EC3" w:rsidRDefault="00B81EC3" w:rsidP="00F91E80">
      <w:pPr>
        <w:pStyle w:val="ListParagraph"/>
        <w:rPr>
          <w:rStyle w:val="Hyperlink"/>
        </w:rPr>
      </w:pPr>
      <w:r>
        <w:rPr>
          <w:rStyle w:val="Hyperlink"/>
        </w:rPr>
        <w:fldChar w:fldCharType="end"/>
      </w:r>
      <w:r>
        <w:rPr>
          <w:rStyle w:val="Hyperlink"/>
        </w:rPr>
        <w:fldChar w:fldCharType="begin"/>
      </w:r>
      <w:r>
        <w:rPr>
          <w:rStyle w:val="Hyperlink"/>
        </w:rPr>
        <w:instrText xml:space="preserve"> HYPERLINK "M5.3-22_CHECKLIST_CapableConsumerChecklist%20(2).docx" </w:instrText>
      </w:r>
      <w:r>
        <w:rPr>
          <w:rStyle w:val="Hyperlink"/>
        </w:rPr>
        <w:fldChar w:fldCharType="separate"/>
      </w:r>
      <w:r w:rsidR="00F91E80" w:rsidRPr="00B81EC3">
        <w:rPr>
          <w:rStyle w:val="Hyperlink"/>
        </w:rPr>
        <w:t>Capable consumer checklist</w:t>
      </w:r>
      <w:r w:rsidR="00D05F12" w:rsidRPr="00B81EC3">
        <w:rPr>
          <w:rStyle w:val="Hyperlink"/>
        </w:rPr>
        <w:t xml:space="preserve"> </w:t>
      </w:r>
    </w:p>
    <w:p w:rsidR="00F91E80" w:rsidRPr="000243C0" w:rsidRDefault="00B81EC3" w:rsidP="00F91E80">
      <w:pPr>
        <w:pStyle w:val="ListParagraph"/>
        <w:rPr>
          <w:rStyle w:val="Hyperlink"/>
        </w:rPr>
      </w:pPr>
      <w:r>
        <w:rPr>
          <w:rStyle w:val="Hyperlink"/>
        </w:rPr>
        <w:fldChar w:fldCharType="end"/>
      </w:r>
      <w:hyperlink r:id="rId44" w:history="1">
        <w:r w:rsidR="00F91E80" w:rsidRPr="00B81EC3">
          <w:rPr>
            <w:rStyle w:val="Hyperlink"/>
          </w:rPr>
          <w:t>Consumer storytelling for health services</w:t>
        </w:r>
      </w:hyperlink>
      <w:r w:rsidR="00D05F12">
        <w:t xml:space="preserve"> </w:t>
      </w:r>
    </w:p>
    <w:p w:rsidR="00F91E80" w:rsidRPr="000243C0" w:rsidRDefault="0032162C" w:rsidP="001B6F04">
      <w:pPr>
        <w:pStyle w:val="ListParagraph"/>
        <w:spacing w:after="240"/>
        <w:rPr>
          <w:rStyle w:val="Hyperlink"/>
        </w:rPr>
      </w:pPr>
      <w:hyperlink r:id="rId45" w:history="1">
        <w:r w:rsidR="00F91E80" w:rsidRPr="00B81EC3">
          <w:rPr>
            <w:rStyle w:val="Hyperlink"/>
          </w:rPr>
          <w:t>Tips for consumers working on committees</w:t>
        </w:r>
      </w:hyperlink>
      <w:r w:rsidR="00D05F12">
        <w:t xml:space="preserve"> </w:t>
      </w:r>
    </w:p>
    <w:p w:rsidR="00B26CDE" w:rsidRPr="001B6F04" w:rsidRDefault="00952D10" w:rsidP="001B6F04">
      <w:pPr>
        <w:rPr>
          <w:color w:val="C00000"/>
          <w:sz w:val="22"/>
        </w:rPr>
      </w:pPr>
      <w:bookmarkStart w:id="14" w:name="_Toc342237207"/>
      <w:r w:rsidRPr="001B6F04">
        <w:rPr>
          <w:b/>
          <w:color w:val="C00000"/>
          <w:sz w:val="22"/>
        </w:rPr>
        <w:t>C</w:t>
      </w:r>
      <w:r w:rsidR="00F91E80" w:rsidRPr="001B6F04">
        <w:rPr>
          <w:b/>
          <w:color w:val="C00000"/>
          <w:sz w:val="22"/>
        </w:rPr>
        <w:t>onsumer</w:t>
      </w:r>
      <w:r w:rsidRPr="001B6F04">
        <w:rPr>
          <w:b/>
          <w:color w:val="C00000"/>
          <w:sz w:val="22"/>
        </w:rPr>
        <w:t xml:space="preserve"> recruitment and support</w:t>
      </w:r>
      <w:bookmarkEnd w:id="14"/>
    </w:p>
    <w:p w:rsidR="00952D10" w:rsidRDefault="00952D10" w:rsidP="001B6F04">
      <w:pPr>
        <w:spacing w:after="0"/>
      </w:pPr>
      <w:r>
        <w:t>There are many approaches to</w:t>
      </w:r>
      <w:r w:rsidRPr="001B6F04">
        <w:rPr>
          <w:color w:val="FF0000"/>
        </w:rPr>
        <w:t xml:space="preserve"> </w:t>
      </w:r>
      <w:r w:rsidRPr="001B6F04">
        <w:rPr>
          <w:color w:val="C00000"/>
        </w:rPr>
        <w:t xml:space="preserve">selecting </w:t>
      </w:r>
      <w:r>
        <w:t>consumers to participate in activities. These include:</w:t>
      </w:r>
    </w:p>
    <w:p w:rsidR="00952D10" w:rsidRDefault="00952D10" w:rsidP="001B6F04">
      <w:pPr>
        <w:pStyle w:val="ListParagraph"/>
        <w:numPr>
          <w:ilvl w:val="0"/>
          <w:numId w:val="18"/>
        </w:numPr>
        <w:ind w:left="360"/>
      </w:pPr>
      <w:r>
        <w:t>A request to consumer organisations for a nomination</w:t>
      </w:r>
    </w:p>
    <w:p w:rsidR="00952D10" w:rsidRDefault="00352998" w:rsidP="001B6F04">
      <w:pPr>
        <w:pStyle w:val="ListParagraph"/>
        <w:numPr>
          <w:ilvl w:val="0"/>
          <w:numId w:val="18"/>
        </w:numPr>
        <w:ind w:left="360"/>
      </w:pPr>
      <w:r>
        <w:t>Advert</w:t>
      </w:r>
      <w:r w:rsidR="00C157E3">
        <w:t>is</w:t>
      </w:r>
      <w:r>
        <w:t>ing</w:t>
      </w:r>
      <w:r w:rsidR="00952D10">
        <w:t xml:space="preserve"> and recruiting consumers based on selection criteria for a specific project or purpose</w:t>
      </w:r>
    </w:p>
    <w:p w:rsidR="00952D10" w:rsidRDefault="00952D10" w:rsidP="001B6F04">
      <w:pPr>
        <w:pStyle w:val="ListParagraph"/>
        <w:numPr>
          <w:ilvl w:val="0"/>
          <w:numId w:val="18"/>
        </w:numPr>
        <w:ind w:left="360"/>
      </w:pPr>
      <w:r>
        <w:t>Selecting consumers through clinical, policy or research networks</w:t>
      </w:r>
      <w:r w:rsidR="00B96762">
        <w:t>.</w:t>
      </w:r>
    </w:p>
    <w:p w:rsidR="003042F8" w:rsidRDefault="003042F8" w:rsidP="001B6F04">
      <w:pPr>
        <w:spacing w:before="240"/>
        <w:ind w:left="360" w:hanging="360"/>
        <w:rPr>
          <w:b/>
          <w:color w:val="C00000"/>
          <w:sz w:val="22"/>
        </w:rPr>
      </w:pPr>
    </w:p>
    <w:p w:rsidR="003042F8" w:rsidRDefault="003042F8" w:rsidP="001B6F04">
      <w:pPr>
        <w:spacing w:before="240"/>
        <w:ind w:left="360" w:hanging="360"/>
        <w:rPr>
          <w:b/>
          <w:color w:val="C00000"/>
          <w:sz w:val="22"/>
        </w:rPr>
      </w:pPr>
    </w:p>
    <w:p w:rsidR="001204CF" w:rsidRDefault="001204CF" w:rsidP="001B6F04">
      <w:pPr>
        <w:spacing w:before="240"/>
        <w:ind w:left="360" w:hanging="360"/>
      </w:pPr>
      <w:r w:rsidRPr="001B6F04">
        <w:rPr>
          <w:b/>
          <w:color w:val="C00000"/>
          <w:sz w:val="22"/>
        </w:rPr>
        <w:lastRenderedPageBreak/>
        <w:t>Tools for engaging consumers</w:t>
      </w:r>
    </w:p>
    <w:p w:rsidR="00952D10" w:rsidRDefault="00F91E80" w:rsidP="001B6F04">
      <w:pPr>
        <w:spacing w:before="240"/>
      </w:pPr>
      <w:r>
        <w:t xml:space="preserve">Once you know what type of </w:t>
      </w:r>
      <w:r w:rsidR="00742A05">
        <w:t>consumer involvement roles you need</w:t>
      </w:r>
      <w:r w:rsidR="00352998">
        <w:t xml:space="preserve">, </w:t>
      </w:r>
      <w:r w:rsidR="00952D10">
        <w:t xml:space="preserve">then orientating </w:t>
      </w:r>
      <w:r w:rsidR="00742A05">
        <w:t xml:space="preserve">and </w:t>
      </w:r>
      <w:r w:rsidR="00742A05" w:rsidRPr="001B6F04">
        <w:rPr>
          <w:color w:val="C00000"/>
        </w:rPr>
        <w:t xml:space="preserve">training </w:t>
      </w:r>
      <w:r w:rsidR="00742A05">
        <w:t>consumers in</w:t>
      </w:r>
      <w:r w:rsidR="00952D10">
        <w:t xml:space="preserve"> the </w:t>
      </w:r>
      <w:r w:rsidR="00352998">
        <w:t>goals</w:t>
      </w:r>
      <w:r w:rsidR="00952D10">
        <w:t xml:space="preserve"> of your organisation and the contribution consumers will make</w:t>
      </w:r>
      <w:r w:rsidR="00742A05">
        <w:t xml:space="preserve"> will sustain your approach.</w:t>
      </w:r>
      <w:r>
        <w:t xml:space="preserve"> </w:t>
      </w:r>
      <w:r w:rsidR="00A23D5D">
        <w:t>Below are some tools and resources to support your training needs.</w:t>
      </w:r>
    </w:p>
    <w:p w:rsidR="00742A05" w:rsidRDefault="0032162C" w:rsidP="00A73823">
      <w:pPr>
        <w:spacing w:before="240" w:after="0" w:line="360" w:lineRule="auto"/>
      </w:pPr>
      <w:hyperlink r:id="rId46" w:history="1">
        <w:proofErr w:type="gramStart"/>
        <w:r w:rsidR="00742A05" w:rsidRPr="00A73823">
          <w:rPr>
            <w:rStyle w:val="Hyperlink"/>
          </w:rPr>
          <w:t>training</w:t>
        </w:r>
        <w:proofErr w:type="gramEnd"/>
        <w:r w:rsidR="00742A05" w:rsidRPr="00A73823">
          <w:rPr>
            <w:rStyle w:val="Hyperlink"/>
          </w:rPr>
          <w:t xml:space="preserve"> needs assessment</w:t>
        </w:r>
      </w:hyperlink>
      <w:r w:rsidR="00742A05">
        <w:rPr>
          <w:sz w:val="18"/>
          <w:szCs w:val="18"/>
        </w:rPr>
        <w:t xml:space="preserve"> </w:t>
      </w:r>
    </w:p>
    <w:p w:rsidR="00742A05" w:rsidRPr="00F4639A" w:rsidRDefault="0032162C" w:rsidP="00A73823">
      <w:pPr>
        <w:spacing w:after="0" w:line="360" w:lineRule="auto"/>
        <w:rPr>
          <w:rStyle w:val="DesignNote"/>
          <w:rFonts w:ascii="Century Gothic" w:hAnsi="Century Gothic"/>
          <w:caps w:val="0"/>
          <w:sz w:val="20"/>
          <w:szCs w:val="22"/>
          <w:shd w:val="clear" w:color="auto" w:fill="auto"/>
        </w:rPr>
      </w:pPr>
      <w:hyperlink r:id="rId47" w:history="1">
        <w:proofErr w:type="gramStart"/>
        <w:r w:rsidR="00CF35DA" w:rsidRPr="00A73823">
          <w:rPr>
            <w:rStyle w:val="Hyperlink"/>
          </w:rPr>
          <w:t>cancer</w:t>
        </w:r>
        <w:proofErr w:type="gramEnd"/>
        <w:r w:rsidR="00CF35DA" w:rsidRPr="00A73823">
          <w:rPr>
            <w:rStyle w:val="Hyperlink"/>
          </w:rPr>
          <w:t xml:space="preserve"> and</w:t>
        </w:r>
        <w:r w:rsidR="00742A05" w:rsidRPr="00A73823">
          <w:rPr>
            <w:rStyle w:val="Hyperlink"/>
          </w:rPr>
          <w:t xml:space="preserve"> consumer health organisations</w:t>
        </w:r>
      </w:hyperlink>
      <w:r w:rsidR="00742A05" w:rsidRPr="00671F11">
        <w:rPr>
          <w:color w:val="0000FF"/>
        </w:rPr>
        <w:t xml:space="preserve"> </w:t>
      </w:r>
    </w:p>
    <w:p w:rsidR="0035465F" w:rsidRPr="0035465F" w:rsidRDefault="0035465F" w:rsidP="0035465F">
      <w:pPr>
        <w:spacing w:after="0"/>
      </w:pPr>
      <w:r>
        <w:t>Below are some p</w:t>
      </w:r>
      <w:r w:rsidR="00197F61" w:rsidRPr="0035465F">
        <w:t>ractical tools for recruitment, selection and support of consumers</w:t>
      </w:r>
      <w:r>
        <w:rPr>
          <w:sz w:val="16"/>
          <w:szCs w:val="16"/>
        </w:rPr>
        <w:t>:</w:t>
      </w:r>
    </w:p>
    <w:p w:rsidR="0035465F" w:rsidRDefault="0032162C" w:rsidP="00A73823">
      <w:pPr>
        <w:spacing w:after="0" w:line="360" w:lineRule="auto"/>
        <w:rPr>
          <w:rStyle w:val="Hyperlink"/>
        </w:rPr>
      </w:pPr>
      <w:hyperlink r:id="rId48" w:history="1">
        <w:proofErr w:type="gramStart"/>
        <w:r w:rsidR="00C36672" w:rsidRPr="00A73823">
          <w:rPr>
            <w:rStyle w:val="Hyperlink"/>
          </w:rPr>
          <w:t>position</w:t>
        </w:r>
        <w:proofErr w:type="gramEnd"/>
        <w:r w:rsidR="00C36672" w:rsidRPr="00A73823">
          <w:rPr>
            <w:rStyle w:val="Hyperlink"/>
          </w:rPr>
          <w:t xml:space="preserve"> description</w:t>
        </w:r>
        <w:r w:rsidR="00B413DA" w:rsidRPr="00A73823">
          <w:rPr>
            <w:rStyle w:val="Hyperlink"/>
          </w:rPr>
          <w:t xml:space="preserve"> </w:t>
        </w:r>
        <w:r w:rsidR="00C36672" w:rsidRPr="00A73823">
          <w:rPr>
            <w:rStyle w:val="Hyperlink"/>
          </w:rPr>
          <w:t>for a community advisory member</w:t>
        </w:r>
      </w:hyperlink>
    </w:p>
    <w:p w:rsidR="00B413DA" w:rsidRPr="0035465F" w:rsidRDefault="0032162C" w:rsidP="00A73823">
      <w:pPr>
        <w:spacing w:after="0" w:line="360" w:lineRule="auto"/>
        <w:rPr>
          <w:rStyle w:val="Hyperlink"/>
        </w:rPr>
      </w:pPr>
      <w:hyperlink r:id="rId49" w:history="1">
        <w:proofErr w:type="gramStart"/>
        <w:r w:rsidR="00B413DA" w:rsidRPr="00A73823">
          <w:rPr>
            <w:rStyle w:val="Hyperlink"/>
          </w:rPr>
          <w:t>position</w:t>
        </w:r>
        <w:proofErr w:type="gramEnd"/>
        <w:r w:rsidR="00B413DA" w:rsidRPr="00A73823">
          <w:rPr>
            <w:rStyle w:val="Hyperlink"/>
          </w:rPr>
          <w:t xml:space="preserve"> description for a community representative</w:t>
        </w:r>
      </w:hyperlink>
    </w:p>
    <w:p w:rsidR="0035465F" w:rsidRPr="0035465F" w:rsidRDefault="0032162C" w:rsidP="00A73823">
      <w:pPr>
        <w:spacing w:after="0" w:line="360" w:lineRule="auto"/>
        <w:rPr>
          <w:rStyle w:val="Hyperlink"/>
        </w:rPr>
      </w:pPr>
      <w:hyperlink r:id="rId50" w:history="1">
        <w:proofErr w:type="gramStart"/>
        <w:r w:rsidR="00B413DA" w:rsidRPr="00A73823">
          <w:rPr>
            <w:rStyle w:val="Hyperlink"/>
          </w:rPr>
          <w:t>consumer</w:t>
        </w:r>
        <w:proofErr w:type="gramEnd"/>
        <w:r w:rsidR="00B413DA" w:rsidRPr="00A73823">
          <w:rPr>
            <w:rStyle w:val="Hyperlink"/>
          </w:rPr>
          <w:t xml:space="preserve"> </w:t>
        </w:r>
        <w:r w:rsidR="0035465F" w:rsidRPr="00A73823">
          <w:rPr>
            <w:rStyle w:val="Hyperlink"/>
          </w:rPr>
          <w:t>orientation workshop</w:t>
        </w:r>
      </w:hyperlink>
    </w:p>
    <w:p w:rsidR="0035465F" w:rsidRPr="0035465F" w:rsidRDefault="0032162C" w:rsidP="00A73823">
      <w:pPr>
        <w:spacing w:after="0" w:line="360" w:lineRule="auto"/>
        <w:rPr>
          <w:rStyle w:val="Hyperlink"/>
        </w:rPr>
      </w:pPr>
      <w:hyperlink r:id="rId51" w:history="1">
        <w:proofErr w:type="gramStart"/>
        <w:r w:rsidR="0035465F" w:rsidRPr="00A73823">
          <w:rPr>
            <w:rStyle w:val="Hyperlink"/>
          </w:rPr>
          <w:t>principles</w:t>
        </w:r>
        <w:proofErr w:type="gramEnd"/>
        <w:r w:rsidR="0035465F" w:rsidRPr="00A73823">
          <w:rPr>
            <w:rStyle w:val="Hyperlink"/>
          </w:rPr>
          <w:t xml:space="preserve"> of training</w:t>
        </w:r>
      </w:hyperlink>
    </w:p>
    <w:p w:rsidR="0035465F" w:rsidRPr="0035465F" w:rsidRDefault="0032162C" w:rsidP="00A73823">
      <w:pPr>
        <w:spacing w:after="0" w:line="360" w:lineRule="auto"/>
        <w:rPr>
          <w:rStyle w:val="Hyperlink"/>
        </w:rPr>
      </w:pPr>
      <w:hyperlink r:id="rId52" w:history="1">
        <w:proofErr w:type="gramStart"/>
        <w:r w:rsidR="00B413DA" w:rsidRPr="00A73823">
          <w:rPr>
            <w:rStyle w:val="Hyperlink"/>
          </w:rPr>
          <w:t>consumer</w:t>
        </w:r>
        <w:proofErr w:type="gramEnd"/>
        <w:r w:rsidR="00B413DA" w:rsidRPr="00A73823">
          <w:rPr>
            <w:rStyle w:val="Hyperlink"/>
          </w:rPr>
          <w:t xml:space="preserve"> </w:t>
        </w:r>
        <w:r w:rsidR="0035465F" w:rsidRPr="00A73823">
          <w:rPr>
            <w:rStyle w:val="Hyperlink"/>
          </w:rPr>
          <w:t xml:space="preserve">recruitment </w:t>
        </w:r>
        <w:r w:rsidR="00B413DA" w:rsidRPr="00A73823">
          <w:rPr>
            <w:rStyle w:val="Hyperlink"/>
          </w:rPr>
          <w:t xml:space="preserve">process </w:t>
        </w:r>
        <w:r w:rsidR="0035465F" w:rsidRPr="00A73823">
          <w:rPr>
            <w:rStyle w:val="Hyperlink"/>
          </w:rPr>
          <w:t>guide</w:t>
        </w:r>
      </w:hyperlink>
    </w:p>
    <w:p w:rsidR="0035465F" w:rsidRPr="0035465F" w:rsidRDefault="0032162C" w:rsidP="00A73823">
      <w:pPr>
        <w:spacing w:after="0" w:line="360" w:lineRule="auto"/>
        <w:rPr>
          <w:rStyle w:val="Hyperlink"/>
        </w:rPr>
      </w:pPr>
      <w:hyperlink r:id="rId53" w:history="1">
        <w:proofErr w:type="gramStart"/>
        <w:r w:rsidR="0035465F" w:rsidRPr="00A73823">
          <w:rPr>
            <w:rStyle w:val="Hyperlink"/>
          </w:rPr>
          <w:t>consumer</w:t>
        </w:r>
        <w:proofErr w:type="gramEnd"/>
        <w:r w:rsidR="0035465F" w:rsidRPr="00A73823">
          <w:rPr>
            <w:rStyle w:val="Hyperlink"/>
          </w:rPr>
          <w:t xml:space="preserve"> interview</w:t>
        </w:r>
        <w:r w:rsidR="00B413DA" w:rsidRPr="00A73823">
          <w:rPr>
            <w:rStyle w:val="Hyperlink"/>
          </w:rPr>
          <w:t xml:space="preserve"> template</w:t>
        </w:r>
      </w:hyperlink>
    </w:p>
    <w:p w:rsidR="0035465F" w:rsidRPr="0035465F" w:rsidRDefault="0032162C" w:rsidP="00A73823">
      <w:pPr>
        <w:spacing w:after="0" w:line="360" w:lineRule="auto"/>
        <w:rPr>
          <w:rStyle w:val="Hyperlink"/>
        </w:rPr>
      </w:pPr>
      <w:hyperlink r:id="rId54" w:history="1">
        <w:proofErr w:type="gramStart"/>
        <w:r w:rsidR="0035465F" w:rsidRPr="00A73823">
          <w:rPr>
            <w:rStyle w:val="Hyperlink"/>
          </w:rPr>
          <w:t>reimbursement</w:t>
        </w:r>
        <w:proofErr w:type="gramEnd"/>
        <w:r w:rsidR="00B413DA" w:rsidRPr="00A73823">
          <w:rPr>
            <w:rStyle w:val="Hyperlink"/>
          </w:rPr>
          <w:t xml:space="preserve"> protocol</w:t>
        </w:r>
      </w:hyperlink>
    </w:p>
    <w:p w:rsidR="00197F61" w:rsidRPr="00261876" w:rsidRDefault="00197F61" w:rsidP="00197F61">
      <w:pPr>
        <w:pStyle w:val="Heading4"/>
      </w:pPr>
      <w:r w:rsidRPr="00261876">
        <w:t xml:space="preserve">Once you have your consumers, think about these three key pillars of success: </w:t>
      </w:r>
    </w:p>
    <w:p w:rsidR="00197F61" w:rsidRPr="00A70B02" w:rsidRDefault="00197F61" w:rsidP="00197F61">
      <w:pPr>
        <w:pStyle w:val="ListParagraphNumber"/>
        <w:numPr>
          <w:ilvl w:val="0"/>
          <w:numId w:val="17"/>
        </w:numPr>
        <w:ind w:left="364" w:hanging="336"/>
      </w:pPr>
      <w:r w:rsidRPr="00A70B02">
        <w:t xml:space="preserve">Orientation </w:t>
      </w:r>
    </w:p>
    <w:p w:rsidR="00197F61" w:rsidRPr="00A70B02" w:rsidRDefault="00197F61" w:rsidP="00197F61">
      <w:pPr>
        <w:pStyle w:val="ListParagraphNumber"/>
      </w:pPr>
      <w:r w:rsidRPr="00A70B02">
        <w:t>Support</w:t>
      </w:r>
    </w:p>
    <w:p w:rsidR="00197F61" w:rsidRPr="00A70B02" w:rsidRDefault="00197F61" w:rsidP="00197F61">
      <w:pPr>
        <w:pStyle w:val="ListParagraphNumberLast"/>
      </w:pPr>
      <w:r w:rsidRPr="00A70B02">
        <w:t>Training</w:t>
      </w:r>
    </w:p>
    <w:p w:rsidR="0027456C" w:rsidRDefault="00B26CDE" w:rsidP="00F91E80">
      <w:r w:rsidRPr="009C1C3D">
        <w:t>Supporting</w:t>
      </w:r>
      <w:r w:rsidRPr="001B6F04">
        <w:rPr>
          <w:color w:val="C00000"/>
        </w:rPr>
        <w:t xml:space="preserve"> </w:t>
      </w:r>
      <w:r>
        <w:t xml:space="preserve">consumers to be involved in your activity will enable a broader range of consumer participation. Enabling consumers to fulfil their role effectively </w:t>
      </w:r>
      <w:r w:rsidR="00742A05">
        <w:t>will</w:t>
      </w:r>
      <w:r>
        <w:t xml:space="preserve"> be met by prov</w:t>
      </w:r>
      <w:r w:rsidR="00C157E3">
        <w:t>id</w:t>
      </w:r>
      <w:r>
        <w:t xml:space="preserve">ing out of pocket </w:t>
      </w:r>
      <w:r>
        <w:lastRenderedPageBreak/>
        <w:t xml:space="preserve">expenses, </w:t>
      </w:r>
      <w:r w:rsidR="00742A05">
        <w:t>accommodation</w:t>
      </w:r>
      <w:r>
        <w:t xml:space="preserve"> and travel</w:t>
      </w:r>
      <w:r w:rsidR="00742A05">
        <w:t xml:space="preserve"> and sitting fees</w:t>
      </w:r>
      <w:r>
        <w:t xml:space="preserve"> as appropriate.</w:t>
      </w:r>
    </w:p>
    <w:p w:rsidR="00A23D5D" w:rsidRDefault="00F91E80" w:rsidP="00F91E80">
      <w:r>
        <w:t xml:space="preserve">For networking and mentoring, organise an annual networking meeting for all consumers involved in your organisation or enable your consumers to meet with consumers from other </w:t>
      </w:r>
      <w:r w:rsidR="00A23D5D">
        <w:t>organisations.</w:t>
      </w:r>
    </w:p>
    <w:p w:rsidR="00352998" w:rsidRDefault="00352998" w:rsidP="00352998">
      <w:pPr>
        <w:spacing w:after="0" w:line="240" w:lineRule="auto"/>
      </w:pPr>
      <w:r>
        <w:t>Alternatively, consumers and network</w:t>
      </w:r>
      <w:r w:rsidR="00D00627">
        <w:t>s</w:t>
      </w:r>
      <w:r>
        <w:t xml:space="preserve"> can learn from each other, and benefit from a mentoring program where they are supported by experienced consumers. </w:t>
      </w:r>
    </w:p>
    <w:p w:rsidR="00B26CDE" w:rsidRDefault="00352998" w:rsidP="001B6F04">
      <w:pPr>
        <w:spacing w:before="240" w:line="240" w:lineRule="auto"/>
      </w:pPr>
      <w:r>
        <w:t>A further benefit for your consumers will come from attending workshops and conferences</w:t>
      </w:r>
      <w:r w:rsidR="00B96762">
        <w:t>,</w:t>
      </w:r>
      <w:r>
        <w:t xml:space="preserve"> </w:t>
      </w:r>
      <w:r w:rsidR="00D00627">
        <w:t>including</w:t>
      </w:r>
      <w:r>
        <w:t xml:space="preserve"> present</w:t>
      </w:r>
      <w:r w:rsidR="00D00627">
        <w:t>ing</w:t>
      </w:r>
      <w:r>
        <w:t xml:space="preserve"> their work.</w:t>
      </w:r>
      <w:r w:rsidR="00ED68A5">
        <w:t xml:space="preserve"> </w:t>
      </w:r>
    </w:p>
    <w:p w:rsidR="000D308B" w:rsidRPr="00F4639A" w:rsidRDefault="000D308B" w:rsidP="000D308B">
      <w:pPr>
        <w:rPr>
          <w:b/>
          <w:color w:val="C00000"/>
          <w:sz w:val="22"/>
        </w:rPr>
      </w:pPr>
      <w:r w:rsidRPr="00F4639A">
        <w:rPr>
          <w:b/>
          <w:color w:val="C00000"/>
          <w:sz w:val="22"/>
        </w:rPr>
        <w:t>Tools for engaging consumers at the broader levels of participation:</w:t>
      </w:r>
      <w:r w:rsidRPr="00F4639A">
        <w:rPr>
          <w:b/>
          <w:color w:val="C00000"/>
          <w:sz w:val="22"/>
        </w:rPr>
        <w:tab/>
      </w:r>
    </w:p>
    <w:p w:rsidR="000D308B" w:rsidRPr="00BD7046" w:rsidRDefault="000D308B" w:rsidP="000D308B">
      <w:r>
        <w:t xml:space="preserve">You may choose to engage </w:t>
      </w:r>
      <w:r w:rsidRPr="0015374E">
        <w:t>consumer</w:t>
      </w:r>
      <w:r>
        <w:t>s</w:t>
      </w:r>
      <w:r w:rsidRPr="0015374E">
        <w:t xml:space="preserve"> </w:t>
      </w:r>
      <w:r>
        <w:t xml:space="preserve">in your organisation’s </w:t>
      </w:r>
      <w:r w:rsidRPr="0015374E">
        <w:t xml:space="preserve">activities </w:t>
      </w:r>
      <w:r>
        <w:t>through inviting consumer</w:t>
      </w:r>
      <w:r w:rsidRPr="0015374E">
        <w:t xml:space="preserve"> feedback </w:t>
      </w:r>
      <w:r>
        <w:t xml:space="preserve">about service provision or </w:t>
      </w:r>
      <w:r w:rsidRPr="0015374E">
        <w:t xml:space="preserve">organisational </w:t>
      </w:r>
      <w:r>
        <w:t xml:space="preserve">planning, or by running </w:t>
      </w:r>
      <w:r w:rsidR="00B96762">
        <w:t xml:space="preserve">a </w:t>
      </w:r>
      <w:r>
        <w:t xml:space="preserve">one-off consultation about a specific issue or project. </w:t>
      </w:r>
      <w:r w:rsidR="00E86426">
        <w:t xml:space="preserve">Informing and consulting </w:t>
      </w:r>
      <w:r>
        <w:t>based involvement is considered to be on the broade</w:t>
      </w:r>
      <w:r w:rsidRPr="00BD7046">
        <w:t>r levels of engagement. It is expected</w:t>
      </w:r>
      <w:r>
        <w:t>, though,</w:t>
      </w:r>
      <w:r w:rsidRPr="00BD7046">
        <w:t xml:space="preserve"> that through these consultation methods </w:t>
      </w:r>
      <w:r>
        <w:t>you</w:t>
      </w:r>
      <w:r w:rsidRPr="00BD7046">
        <w:t xml:space="preserve"> will </w:t>
      </w:r>
      <w:r>
        <w:t xml:space="preserve">begin establishing </w:t>
      </w:r>
      <w:r w:rsidRPr="00BD7046">
        <w:t>relationship</w:t>
      </w:r>
      <w:r>
        <w:t>s</w:t>
      </w:r>
      <w:r w:rsidRPr="00BD7046">
        <w:t xml:space="preserve"> with </w:t>
      </w:r>
      <w:r>
        <w:t>your consumers who will,</w:t>
      </w:r>
      <w:r w:rsidRPr="00BD7046">
        <w:t xml:space="preserve"> over</w:t>
      </w:r>
      <w:r>
        <w:t xml:space="preserve"> </w:t>
      </w:r>
      <w:r w:rsidRPr="00BD7046">
        <w:t>time</w:t>
      </w:r>
      <w:r>
        <w:t xml:space="preserve">, move to </w:t>
      </w:r>
      <w:r w:rsidR="00E86426">
        <w:t>great</w:t>
      </w:r>
      <w:r w:rsidRPr="000B74BD">
        <w:t>er levels</w:t>
      </w:r>
      <w:r w:rsidRPr="00BD7046">
        <w:t xml:space="preserve"> </w:t>
      </w:r>
      <w:r>
        <w:t xml:space="preserve">of </w:t>
      </w:r>
      <w:r w:rsidRPr="00BD7046">
        <w:t>engagement.</w:t>
      </w:r>
    </w:p>
    <w:p w:rsidR="000D308B" w:rsidRDefault="000D308B" w:rsidP="000D308B">
      <w:pPr>
        <w:pStyle w:val="NormalPreBullet"/>
      </w:pPr>
      <w:r w:rsidRPr="00BD7046">
        <w:t>The</w:t>
      </w:r>
      <w:r>
        <w:t>re are many methods of consultation. Some of the most commonly used are:</w:t>
      </w:r>
      <w:r w:rsidRPr="00BD7046">
        <w:t xml:space="preserve"> </w:t>
      </w:r>
    </w:p>
    <w:p w:rsidR="000D308B" w:rsidRPr="00CB29DB" w:rsidRDefault="000D308B" w:rsidP="000D308B">
      <w:pPr>
        <w:pStyle w:val="ListParagraph"/>
      </w:pPr>
      <w:r w:rsidRPr="00CB29DB">
        <w:t>focus groups</w:t>
      </w:r>
      <w:r>
        <w:t xml:space="preserve">: </w:t>
      </w:r>
      <w:hyperlink r:id="rId55" w:history="1">
        <w:r w:rsidRPr="000A3210">
          <w:rPr>
            <w:rStyle w:val="Hyperlink"/>
          </w:rPr>
          <w:t>Conducting focus groups</w:t>
        </w:r>
      </w:hyperlink>
      <w:r>
        <w:t xml:space="preserve"> </w:t>
      </w:r>
    </w:p>
    <w:p w:rsidR="000D308B" w:rsidRPr="007C0D76" w:rsidRDefault="000D308B" w:rsidP="007C0D76">
      <w:pPr>
        <w:pStyle w:val="ListParagraph"/>
      </w:pPr>
      <w:r w:rsidRPr="007C0D76">
        <w:t>s</w:t>
      </w:r>
      <w:r w:rsidR="000A3210">
        <w:t>urveys</w:t>
      </w:r>
    </w:p>
    <w:p w:rsidR="00F91E80" w:rsidRDefault="00BE0E5E" w:rsidP="00F91E80">
      <w:pPr>
        <w:pStyle w:val="Heading2"/>
      </w:pPr>
      <w:bookmarkStart w:id="15" w:name="_Toc343793090"/>
      <w:r>
        <w:lastRenderedPageBreak/>
        <w:t>Cultural engagement</w:t>
      </w:r>
      <w:bookmarkEnd w:id="15"/>
    </w:p>
    <w:p w:rsidR="00BE0E5E" w:rsidRDefault="00BE0E5E" w:rsidP="00F91E80">
      <w:r>
        <w:t xml:space="preserve">Evidence </w:t>
      </w:r>
      <w:r w:rsidR="00E86426">
        <w:t xml:space="preserve">reminds us </w:t>
      </w:r>
      <w:r>
        <w:t xml:space="preserve">that </w:t>
      </w:r>
      <w:r w:rsidR="00DD52BE">
        <w:t>Aboriginal</w:t>
      </w:r>
      <w:r w:rsidR="004878ED">
        <w:t xml:space="preserve"> and Torres Strait Islanders and </w:t>
      </w:r>
      <w:r>
        <w:t xml:space="preserve">rural and remote communities have </w:t>
      </w:r>
      <w:r w:rsidR="00FC0BCE">
        <w:t xml:space="preserve">greater disparities </w:t>
      </w:r>
      <w:r>
        <w:t xml:space="preserve">when compared to </w:t>
      </w:r>
      <w:r w:rsidR="00DD52BE">
        <w:t>non-Aboriginal</w:t>
      </w:r>
      <w:r w:rsidR="004878ED">
        <w:t>s</w:t>
      </w:r>
      <w:r>
        <w:t xml:space="preserve"> and</w:t>
      </w:r>
      <w:r w:rsidR="004878ED">
        <w:t xml:space="preserve"> large</w:t>
      </w:r>
      <w:r>
        <w:t xml:space="preserve"> ur</w:t>
      </w:r>
      <w:r w:rsidR="004878ED">
        <w:t>ban communities</w:t>
      </w:r>
      <w:r>
        <w:t>.</w:t>
      </w:r>
      <w:r w:rsidR="008723A8" w:rsidRPr="008723A8">
        <w:t xml:space="preserve"> </w:t>
      </w:r>
      <w:r w:rsidR="00FC0BCE">
        <w:t xml:space="preserve">In engaging diverse communities develop strategies that </w:t>
      </w:r>
      <w:r w:rsidR="00AB6410">
        <w:t xml:space="preserve">facilitate </w:t>
      </w:r>
      <w:r w:rsidR="00FC0BCE">
        <w:t xml:space="preserve">positive social participation. </w:t>
      </w:r>
      <w:r w:rsidR="008723A8">
        <w:t xml:space="preserve">Encourage your organisation to be proactive in </w:t>
      </w:r>
      <w:r w:rsidR="00FC0BCE">
        <w:t>addressing issues that will lead to improved</w:t>
      </w:r>
      <w:r w:rsidR="008723A8">
        <w:t xml:space="preserve"> outcomes.</w:t>
      </w:r>
    </w:p>
    <w:p w:rsidR="00F91E80" w:rsidRPr="002B4607" w:rsidRDefault="00B93E7B" w:rsidP="00F91E80">
      <w:r>
        <w:t>Approaches of c</w:t>
      </w:r>
      <w:r w:rsidR="0038577F">
        <w:t>ultural eng</w:t>
      </w:r>
      <w:r>
        <w:t>agement</w:t>
      </w:r>
      <w:r w:rsidR="00BE0E5E">
        <w:t xml:space="preserve"> include</w:t>
      </w:r>
      <w:r>
        <w:t>,</w:t>
      </w:r>
      <w:r w:rsidR="00F91E80">
        <w:t xml:space="preserve"> work</w:t>
      </w:r>
      <w:r w:rsidR="00BE0E5E">
        <w:t>ing</w:t>
      </w:r>
      <w:r w:rsidR="00F91E80">
        <w:t xml:space="preserve"> closely with organisations </w:t>
      </w:r>
      <w:r w:rsidR="00BE0E5E">
        <w:t>that are able to represent the views of community groups, w</w:t>
      </w:r>
      <w:r w:rsidR="0038577F">
        <w:t>ork</w:t>
      </w:r>
      <w:r w:rsidR="00BE0E5E">
        <w:t xml:space="preserve">ing with </w:t>
      </w:r>
      <w:r w:rsidR="00DD52BE">
        <w:t>Aboriginal</w:t>
      </w:r>
      <w:r w:rsidR="00BE0E5E">
        <w:t xml:space="preserve"> and Torres Strait Islander Elders advisory groups</w:t>
      </w:r>
      <w:r>
        <w:t xml:space="preserve"> and</w:t>
      </w:r>
      <w:r w:rsidR="00BE0E5E">
        <w:t xml:space="preserve"> </w:t>
      </w:r>
      <w:r w:rsidR="00F91E80">
        <w:t>community liaison staff members, Always remember to engage with people ‘where they are’ both geographically and in their own lives and circumstances. Go to them; do not expect them to come to you.</w:t>
      </w:r>
      <w:r>
        <w:t xml:space="preserve"> Below are some examples of successful cultural engagement.</w:t>
      </w:r>
    </w:p>
    <w:p w:rsidR="00F91E80" w:rsidRPr="00A70B02" w:rsidRDefault="0032162C" w:rsidP="00F91E80">
      <w:pPr>
        <w:pStyle w:val="ListParagraph"/>
        <w:rPr>
          <w:rStyle w:val="Hyperlink"/>
        </w:rPr>
      </w:pPr>
      <w:hyperlink r:id="rId56" w:history="1">
        <w:r w:rsidR="00F91E80" w:rsidRPr="003E1E57">
          <w:rPr>
            <w:rStyle w:val="Hyperlink"/>
          </w:rPr>
          <w:t>Involving consumers from Aboriginal and Torres Strait Islander communities</w:t>
        </w:r>
      </w:hyperlink>
      <w:r w:rsidR="00AC0FF2" w:rsidRPr="00AC0FF2">
        <w:t xml:space="preserve"> </w:t>
      </w:r>
    </w:p>
    <w:p w:rsidR="00F91E80" w:rsidRPr="00A70B02" w:rsidRDefault="0032162C" w:rsidP="00F91E80">
      <w:pPr>
        <w:pStyle w:val="ListParagraph"/>
        <w:rPr>
          <w:rStyle w:val="Hyperlink"/>
        </w:rPr>
      </w:pPr>
      <w:hyperlink r:id="rId57" w:history="1">
        <w:r w:rsidR="00F91E80" w:rsidRPr="001545D9">
          <w:rPr>
            <w:rStyle w:val="Hyperlink"/>
          </w:rPr>
          <w:t>Involving consumers from culturally and linguistically diverse communities</w:t>
        </w:r>
      </w:hyperlink>
      <w:r w:rsidR="00F91E80" w:rsidRPr="00AC0FF2">
        <w:t xml:space="preserve"> </w:t>
      </w:r>
    </w:p>
    <w:p w:rsidR="00F91E80" w:rsidRDefault="00913927" w:rsidP="00F91E80">
      <w:pPr>
        <w:pStyle w:val="Heading2"/>
      </w:pPr>
      <w:bookmarkStart w:id="16" w:name="_Toc343793091"/>
      <w:r>
        <w:t>D</w:t>
      </w:r>
      <w:r w:rsidR="00F91E80">
        <w:t>evelop</w:t>
      </w:r>
      <w:r w:rsidR="005D0DE1">
        <w:t>ing</w:t>
      </w:r>
      <w:r w:rsidR="00F91E80">
        <w:t xml:space="preserve"> an inclusive group</w:t>
      </w:r>
      <w:bookmarkEnd w:id="16"/>
    </w:p>
    <w:p w:rsidR="005D5983" w:rsidRDefault="00097A54" w:rsidP="00C41A52">
      <w:pPr>
        <w:pStyle w:val="NormalPreBullet"/>
      </w:pPr>
      <w:r>
        <w:t xml:space="preserve">Effective consumer engagement occurs in groups or teams and thus your working group will need to understand the </w:t>
      </w:r>
      <w:r w:rsidRPr="001B6F04">
        <w:rPr>
          <w:color w:val="C00000"/>
        </w:rPr>
        <w:t>benefits</w:t>
      </w:r>
      <w:r>
        <w:t xml:space="preserve"> o</w:t>
      </w:r>
      <w:r w:rsidR="005D5983">
        <w:t>f</w:t>
      </w:r>
      <w:r>
        <w:t xml:space="preserve"> consumer engagement and </w:t>
      </w:r>
      <w:r w:rsidRPr="001B6F04">
        <w:rPr>
          <w:color w:val="C00000"/>
        </w:rPr>
        <w:t>HOW</w:t>
      </w:r>
      <w:r>
        <w:t xml:space="preserve"> to do it.  Inclusive groups and teams understand the value of each member and the contribution each member makes to </w:t>
      </w:r>
      <w:r w:rsidR="00C00B38">
        <w:t>achieve</w:t>
      </w:r>
      <w:r>
        <w:t xml:space="preserve"> the goal. Inclusive groups </w:t>
      </w:r>
      <w:r w:rsidR="005D5983">
        <w:t>are led by champions who value the voice and expertise</w:t>
      </w:r>
      <w:r w:rsidR="00687F45">
        <w:t xml:space="preserve"> </w:t>
      </w:r>
      <w:r w:rsidR="005D5983">
        <w:t>of the consumer experience.</w:t>
      </w:r>
    </w:p>
    <w:p w:rsidR="005D5983" w:rsidRDefault="005D5983" w:rsidP="00C41A52">
      <w:pPr>
        <w:pStyle w:val="NormalPreBullet"/>
      </w:pPr>
    </w:p>
    <w:p w:rsidR="00091708" w:rsidRDefault="00F91E80" w:rsidP="00C41A52">
      <w:pPr>
        <w:pStyle w:val="NormalPreBullet"/>
      </w:pPr>
      <w:r w:rsidRPr="00A70B02">
        <w:lastRenderedPageBreak/>
        <w:t xml:space="preserve">Read </w:t>
      </w:r>
      <w:r w:rsidR="00327CA3">
        <w:t>the following case studies   where</w:t>
      </w:r>
      <w:r w:rsidR="00327CA3" w:rsidRPr="00A70B02">
        <w:t xml:space="preserve"> health</w:t>
      </w:r>
      <w:r w:rsidRPr="00A70B02">
        <w:t xml:space="preserve"> professionals </w:t>
      </w:r>
      <w:r w:rsidR="00327CA3">
        <w:t xml:space="preserve">discuss </w:t>
      </w:r>
      <w:r w:rsidRPr="00A70B02">
        <w:t xml:space="preserve"> </w:t>
      </w:r>
      <w:r w:rsidR="00091708">
        <w:t xml:space="preserve"> inclusive groups.</w:t>
      </w:r>
      <w:r w:rsidRPr="00A70B02">
        <w:t xml:space="preserve"> </w:t>
      </w:r>
    </w:p>
    <w:p w:rsidR="002744FC" w:rsidRDefault="002744FC" w:rsidP="00C41A52">
      <w:pPr>
        <w:pStyle w:val="NormalPreBullet"/>
        <w:rPr>
          <w:rStyle w:val="Hyperlink"/>
        </w:rPr>
      </w:pPr>
    </w:p>
    <w:p w:rsidR="00F91E80" w:rsidRDefault="0032162C" w:rsidP="00CE2785">
      <w:pPr>
        <w:pStyle w:val="NormalPreBullet"/>
        <w:spacing w:line="360" w:lineRule="auto"/>
      </w:pPr>
      <w:hyperlink r:id="rId58" w:history="1">
        <w:r w:rsidR="007D4BDF" w:rsidRPr="00405459">
          <w:rPr>
            <w:rStyle w:val="Hyperlink"/>
          </w:rPr>
          <w:t>I</w:t>
        </w:r>
        <w:r w:rsidR="00F91E80" w:rsidRPr="00405459">
          <w:rPr>
            <w:rStyle w:val="Hyperlink"/>
          </w:rPr>
          <w:t>nclusive groups</w:t>
        </w:r>
      </w:hyperlink>
      <w:r w:rsidR="00405459">
        <w:t xml:space="preserve"> </w:t>
      </w:r>
    </w:p>
    <w:p w:rsidR="00F91E80" w:rsidRPr="00A70B02" w:rsidRDefault="0032162C" w:rsidP="00CE2785">
      <w:pPr>
        <w:spacing w:after="0" w:line="360" w:lineRule="auto"/>
        <w:ind w:left="284" w:hanging="284"/>
        <w:rPr>
          <w:rStyle w:val="Hyperlink"/>
        </w:rPr>
      </w:pPr>
      <w:hyperlink r:id="rId59" w:history="1">
        <w:r w:rsidR="00F91E80" w:rsidRPr="001545D9">
          <w:rPr>
            <w:rStyle w:val="Hyperlink"/>
          </w:rPr>
          <w:t>Developing inclusive groups</w:t>
        </w:r>
      </w:hyperlink>
    </w:p>
    <w:p w:rsidR="00F91E80" w:rsidRPr="00A70B02" w:rsidRDefault="0032162C" w:rsidP="001B6F04">
      <w:pPr>
        <w:pStyle w:val="ListParagraphLast"/>
        <w:numPr>
          <w:ilvl w:val="0"/>
          <w:numId w:val="0"/>
        </w:numPr>
        <w:ind w:left="284" w:hanging="284"/>
        <w:rPr>
          <w:rStyle w:val="Hyperlink"/>
          <w:color w:val="auto"/>
          <w:u w:val="none"/>
        </w:rPr>
      </w:pPr>
      <w:hyperlink r:id="rId60" w:history="1">
        <w:r w:rsidR="00F91E80" w:rsidRPr="00405459">
          <w:rPr>
            <w:rStyle w:val="Hyperlink"/>
          </w:rPr>
          <w:t xml:space="preserve">Inclusive </w:t>
        </w:r>
        <w:proofErr w:type="gramStart"/>
        <w:r w:rsidR="00F91E80" w:rsidRPr="00405459">
          <w:rPr>
            <w:rStyle w:val="Hyperlink"/>
          </w:rPr>
          <w:t>groups</w:t>
        </w:r>
        <w:proofErr w:type="gramEnd"/>
        <w:r w:rsidR="00F91E80" w:rsidRPr="00405459">
          <w:rPr>
            <w:rStyle w:val="Hyperlink"/>
          </w:rPr>
          <w:t xml:space="preserve"> checklist</w:t>
        </w:r>
      </w:hyperlink>
      <w:r w:rsidR="00F91E80" w:rsidRPr="00AC0FF2">
        <w:t xml:space="preserve"> </w:t>
      </w:r>
    </w:p>
    <w:p w:rsidR="00F91E80" w:rsidRPr="00CB29DB" w:rsidRDefault="00F91E80" w:rsidP="00F91E80">
      <w:pPr>
        <w:pStyle w:val="Heading2"/>
      </w:pPr>
      <w:bookmarkStart w:id="17" w:name="_Toc343793092"/>
      <w:r w:rsidRPr="00CB29DB">
        <w:t xml:space="preserve">What </w:t>
      </w:r>
      <w:r w:rsidR="00A06908">
        <w:t>is</w:t>
      </w:r>
      <w:r w:rsidRPr="00CB29DB">
        <w:t xml:space="preserve"> a shared focus?</w:t>
      </w:r>
      <w:bookmarkEnd w:id="17"/>
    </w:p>
    <w:p w:rsidR="00687F45" w:rsidRDefault="00687F45" w:rsidP="00F91E80">
      <w:r>
        <w:t>Shared focus is t</w:t>
      </w:r>
      <w:r w:rsidR="00C345E2">
        <w:t>he element most commonly at risk of being overlooked</w:t>
      </w:r>
      <w:r>
        <w:t>. Yet when shared focus is included this leads to mutually agreed goals</w:t>
      </w:r>
      <w:r w:rsidR="001828EF">
        <w:t xml:space="preserve"> with consumers and</w:t>
      </w:r>
      <w:r>
        <w:t xml:space="preserve"> health professionals supported by systems working together to act for mutual benefit. </w:t>
      </w:r>
    </w:p>
    <w:p w:rsidR="00241227" w:rsidRDefault="00160344" w:rsidP="001B6F04">
      <w:pPr>
        <w:spacing w:after="0"/>
      </w:pPr>
      <w:r>
        <w:t>B</w:t>
      </w:r>
      <w:r w:rsidR="00687F45">
        <w:t>uilding knowledge and best practice together and implementing evaluation strategies for continuous improvement draws all four elements together in a process that integrates and completes the cycle.</w:t>
      </w:r>
      <w:r>
        <w:t xml:space="preserve"> </w:t>
      </w:r>
    </w:p>
    <w:p w:rsidR="00491DCE" w:rsidRPr="007C0D76" w:rsidRDefault="0032162C" w:rsidP="007C0D76">
      <w:pPr>
        <w:spacing w:after="120"/>
      </w:pPr>
      <w:hyperlink r:id="rId61" w:history="1">
        <w:r w:rsidR="00491DCE" w:rsidRPr="00405459">
          <w:rPr>
            <w:rStyle w:val="Hyperlink"/>
          </w:rPr>
          <w:t xml:space="preserve">What is a shared </w:t>
        </w:r>
        <w:proofErr w:type="gramStart"/>
        <w:r w:rsidR="00491DCE" w:rsidRPr="00405459">
          <w:rPr>
            <w:rStyle w:val="Hyperlink"/>
          </w:rPr>
          <w:t>focus</w:t>
        </w:r>
        <w:proofErr w:type="gramEnd"/>
      </w:hyperlink>
      <w:r w:rsidR="00491DCE" w:rsidRPr="007C0D76">
        <w:t xml:space="preserve"> </w:t>
      </w:r>
    </w:p>
    <w:p w:rsidR="00AD2280" w:rsidRDefault="0032162C" w:rsidP="007C0D76">
      <w:pPr>
        <w:rPr>
          <w:rStyle w:val="DesignNote"/>
        </w:rPr>
      </w:pPr>
      <w:hyperlink r:id="rId62" w:history="1">
        <w:r w:rsidR="00E74D19" w:rsidRPr="00405459">
          <w:rPr>
            <w:rStyle w:val="Hyperlink"/>
          </w:rPr>
          <w:t>Shared focus checklist</w:t>
        </w:r>
      </w:hyperlink>
      <w:r w:rsidR="00E74D19" w:rsidRPr="007C0D76">
        <w:t xml:space="preserve"> </w:t>
      </w:r>
    </w:p>
    <w:tbl>
      <w:tblPr>
        <w:tblStyle w:val="TableGrid"/>
        <w:tblW w:w="6804" w:type="dxa"/>
        <w:tblInd w:w="5" w:type="dxa"/>
        <w:tblBorders>
          <w:top w:val="single" w:sz="4" w:space="0" w:color="B5121B"/>
          <w:left w:val="single" w:sz="4" w:space="0" w:color="B5121B"/>
          <w:bottom w:val="single" w:sz="4" w:space="0" w:color="B5121B"/>
          <w:right w:val="single" w:sz="4" w:space="0" w:color="B5121B"/>
          <w:insideH w:val="single" w:sz="4" w:space="0" w:color="B5121B"/>
          <w:insideV w:val="single" w:sz="4" w:space="0" w:color="B5121B"/>
        </w:tblBorders>
        <w:shd w:val="clear" w:color="auto" w:fill="F7E7DF"/>
        <w:tblCellMar>
          <w:left w:w="0" w:type="dxa"/>
          <w:right w:w="0" w:type="dxa"/>
        </w:tblCellMar>
        <w:tblLook w:val="04A0" w:firstRow="1" w:lastRow="0" w:firstColumn="1" w:lastColumn="0" w:noHBand="0" w:noVBand="1"/>
      </w:tblPr>
      <w:tblGrid>
        <w:gridCol w:w="6804"/>
      </w:tblGrid>
      <w:tr w:rsidR="00FB6CC2" w:rsidTr="007C0D76">
        <w:tc>
          <w:tcPr>
            <w:tcW w:w="6804" w:type="dxa"/>
            <w:shd w:val="clear" w:color="auto" w:fill="F7E7DF"/>
          </w:tcPr>
          <w:p w:rsidR="00FB6CC2" w:rsidRPr="00353D39" w:rsidRDefault="00FB6CC2" w:rsidP="00FB6CC2">
            <w:pPr>
              <w:pStyle w:val="PulloutQuoteIndented"/>
            </w:pPr>
            <w:r w:rsidRPr="00353D39">
              <w:t>We have consumers at pretty much every table when we’re doing anything involved in strategy for cancer in South Australia. The Cancer Clinical Network is a strategic committee providing advice to the health department. It’s composed of external advisors. There are consumer members of the Cancer Clinical Network Steering Committee and they have the same rights and responsibilities as any other member on the committee, but they are there because of their consumer expertise.</w:t>
            </w:r>
          </w:p>
          <w:p w:rsidR="00FB6CC2" w:rsidRDefault="00FB6CC2" w:rsidP="00FB6CC2">
            <w:pPr>
              <w:pStyle w:val="PulloutQuoteIndented"/>
            </w:pPr>
            <w:r w:rsidRPr="00353D39">
              <w:t xml:space="preserve">Historically over the last 5 or so years, it’s become imperative to always include consumers on everything we do in health care. </w:t>
            </w:r>
            <w:r w:rsidRPr="00353D39">
              <w:lastRenderedPageBreak/>
              <w:t>We have been learning over that period how to work with consumers and how to engage consumers effectively and how to make the most of their contribution</w:t>
            </w:r>
            <w:r>
              <w:t>…</w:t>
            </w:r>
          </w:p>
          <w:p w:rsidR="00FB6CC2" w:rsidRPr="00507AAE" w:rsidRDefault="007C0D76" w:rsidP="00CF35DA">
            <w:pPr>
              <w:pStyle w:val="PulloutQuoteNameIndented"/>
            </w:pPr>
            <w:r w:rsidRPr="006E7F80">
              <w:t>—</w:t>
            </w:r>
            <w:r w:rsidR="00FB6CC2" w:rsidRPr="00353D39">
              <w:t xml:space="preserve">Dorothy Keefe, </w:t>
            </w:r>
            <w:r w:rsidR="00CF35DA">
              <w:t>Clinical Director, Royal Adelaide Hospital Cancer Centre</w:t>
            </w:r>
          </w:p>
        </w:tc>
      </w:tr>
    </w:tbl>
    <w:p w:rsidR="00F91E80" w:rsidRPr="00770A5A" w:rsidRDefault="00F91E80" w:rsidP="00F91E80">
      <w:pPr>
        <w:pStyle w:val="PulloutQuoteName"/>
      </w:pPr>
    </w:p>
    <w:p w:rsidR="0096680F" w:rsidRPr="00426D77" w:rsidRDefault="0096680F" w:rsidP="00491DCE">
      <w:pPr>
        <w:pStyle w:val="Heading2"/>
      </w:pPr>
      <w:bookmarkStart w:id="18" w:name="_Toc343793093"/>
      <w:r>
        <w:t>Evaluate</w:t>
      </w:r>
      <w:bookmarkEnd w:id="18"/>
      <w:r>
        <w:t xml:space="preserve"> </w:t>
      </w:r>
    </w:p>
    <w:p w:rsidR="0096680F" w:rsidRDefault="007951CB" w:rsidP="0096680F">
      <w:pPr>
        <w:rPr>
          <w:rFonts w:cstheme="minorHAnsi"/>
        </w:rPr>
      </w:pPr>
      <w:r>
        <w:rPr>
          <w:rFonts w:cstheme="minorHAnsi"/>
        </w:rPr>
        <w:t>Evaluation</w:t>
      </w:r>
      <w:r w:rsidR="0096680F" w:rsidRPr="00A90034">
        <w:rPr>
          <w:rFonts w:cstheme="minorHAnsi"/>
        </w:rPr>
        <w:t xml:space="preserve"> requires an honest look not only at what you are actually doing with consumers but als</w:t>
      </w:r>
      <w:r w:rsidR="002D1CA1">
        <w:rPr>
          <w:rFonts w:cstheme="minorHAnsi"/>
        </w:rPr>
        <w:t>o reviewing</w:t>
      </w:r>
      <w:r w:rsidR="0096680F">
        <w:rPr>
          <w:rFonts w:cstheme="minorHAnsi"/>
        </w:rPr>
        <w:t xml:space="preserve"> which</w:t>
      </w:r>
      <w:r w:rsidR="0096680F" w:rsidRPr="00A90034">
        <w:rPr>
          <w:rFonts w:cstheme="minorHAnsi"/>
        </w:rPr>
        <w:t xml:space="preserve"> consumer activities are working and whic</w:t>
      </w:r>
      <w:r w:rsidR="00C420BC">
        <w:rPr>
          <w:rFonts w:cstheme="minorHAnsi"/>
        </w:rPr>
        <w:t xml:space="preserve">h aren’t. </w:t>
      </w:r>
      <w:r w:rsidR="0096680F" w:rsidRPr="00A90034">
        <w:rPr>
          <w:rFonts w:cstheme="minorHAnsi"/>
        </w:rPr>
        <w:t xml:space="preserve">Can an ineffective activity be improved? If so, work closely with staff and consumers through education or </w:t>
      </w:r>
      <w:r w:rsidR="0096680F">
        <w:rPr>
          <w:rFonts w:cstheme="minorHAnsi"/>
        </w:rPr>
        <w:t>system</w:t>
      </w:r>
      <w:r w:rsidR="0096680F" w:rsidRPr="00A90034">
        <w:rPr>
          <w:rFonts w:cstheme="minorHAnsi"/>
        </w:rPr>
        <w:t xml:space="preserve"> change. If not, stop it. Consumer involvement that is ineffective, poorly managed or where there’s a skill mismatch can be damaging for the consumer and for future efforts. </w:t>
      </w:r>
      <w:r w:rsidR="001B6F04" w:rsidRPr="007C0D76" w:rsidDel="001966DC">
        <w:t xml:space="preserve"> </w:t>
      </w:r>
      <w:r w:rsidR="001B6F04" w:rsidRPr="007C0D76">
        <w:t xml:space="preserve">Activity </w:t>
      </w:r>
      <w:hyperlink r:id="rId63" w:history="1">
        <w:r w:rsidR="001B6F04" w:rsidRPr="002B7D99">
          <w:rPr>
            <w:rStyle w:val="Hyperlink"/>
          </w:rPr>
          <w:t>audit</w:t>
        </w:r>
      </w:hyperlink>
      <w:r w:rsidR="007C0D76">
        <w:t xml:space="preserve"> </w:t>
      </w:r>
    </w:p>
    <w:p w:rsidR="00AE7357" w:rsidRDefault="00AE7357" w:rsidP="00F91E80">
      <w:r>
        <w:t xml:space="preserve">Developing </w:t>
      </w:r>
      <w:r w:rsidR="00F91E80">
        <w:t>a consumer engagement program</w:t>
      </w:r>
      <w:r>
        <w:t xml:space="preserve"> requires ongoing evaluation</w:t>
      </w:r>
      <w:r w:rsidR="00F91E80">
        <w:t>. Monitor your pro</w:t>
      </w:r>
      <w:r w:rsidR="00CC6218">
        <w:t>gr</w:t>
      </w:r>
      <w:r w:rsidR="00F91E80">
        <w:t>e</w:t>
      </w:r>
      <w:r w:rsidR="00CC6218">
        <w:t>s</w:t>
      </w:r>
      <w:r w:rsidR="00F91E80">
        <w:t xml:space="preserve">s by conducting regular </w:t>
      </w:r>
      <w:r w:rsidR="00CC6218">
        <w:t>review.</w:t>
      </w:r>
    </w:p>
    <w:p w:rsidR="00CC6218" w:rsidRDefault="0032162C" w:rsidP="00F91E80">
      <w:hyperlink r:id="rId64" w:history="1">
        <w:proofErr w:type="gramStart"/>
        <w:r w:rsidR="00F91E80" w:rsidRPr="002B7D99">
          <w:rPr>
            <w:rStyle w:val="Hyperlink"/>
          </w:rPr>
          <w:t>evaluation</w:t>
        </w:r>
        <w:proofErr w:type="gramEnd"/>
        <w:r w:rsidR="00F91E80" w:rsidRPr="002B7D99">
          <w:rPr>
            <w:rStyle w:val="Hyperlink"/>
          </w:rPr>
          <w:t xml:space="preserve"> of consumer involvement </w:t>
        </w:r>
        <w:r w:rsidR="00AE7357" w:rsidRPr="002B7D99">
          <w:rPr>
            <w:rStyle w:val="Hyperlink"/>
          </w:rPr>
          <w:t>guide</w:t>
        </w:r>
      </w:hyperlink>
      <w:r w:rsidR="00AE7357">
        <w:rPr>
          <w:color w:val="0000FF"/>
        </w:rPr>
        <w:t xml:space="preserve"> </w:t>
      </w:r>
    </w:p>
    <w:p w:rsidR="00CC6218" w:rsidRDefault="0032162C" w:rsidP="00F91E80">
      <w:hyperlink r:id="rId65" w:history="1">
        <w:proofErr w:type="gramStart"/>
        <w:r w:rsidR="00F91E80" w:rsidRPr="002B7D99">
          <w:rPr>
            <w:rStyle w:val="Hyperlink"/>
          </w:rPr>
          <w:t>organisational</w:t>
        </w:r>
        <w:proofErr w:type="gramEnd"/>
        <w:r w:rsidR="00F91E80" w:rsidRPr="002B7D99">
          <w:rPr>
            <w:rStyle w:val="Hyperlink"/>
          </w:rPr>
          <w:t xml:space="preserve"> self-assessment survey</w:t>
        </w:r>
      </w:hyperlink>
      <w:r w:rsidR="00AC0FF2">
        <w:rPr>
          <w:rStyle w:val="Hyperlink"/>
        </w:rPr>
        <w:t xml:space="preserve"> </w:t>
      </w:r>
    </w:p>
    <w:p w:rsidR="006149FB" w:rsidRDefault="0032162C" w:rsidP="00F91E80">
      <w:hyperlink r:id="rId66" w:history="1">
        <w:proofErr w:type="gramStart"/>
        <w:r w:rsidR="008A0C5B" w:rsidRPr="002B7D99">
          <w:rPr>
            <w:rStyle w:val="Hyperlink"/>
          </w:rPr>
          <w:t>accreditation</w:t>
        </w:r>
        <w:proofErr w:type="gramEnd"/>
        <w:r w:rsidR="008A0C5B" w:rsidRPr="002B7D99">
          <w:rPr>
            <w:rStyle w:val="Hyperlink"/>
          </w:rPr>
          <w:t xml:space="preserve"> and consumer involvement standard -r</w:t>
        </w:r>
        <w:r w:rsidR="006149FB" w:rsidRPr="002B7D99" w:rsidDel="000606E6">
          <w:rPr>
            <w:rStyle w:val="Hyperlink"/>
          </w:rPr>
          <w:t>esponsibilities</w:t>
        </w:r>
      </w:hyperlink>
      <w:r w:rsidR="006149FB" w:rsidRPr="00212659" w:rsidDel="000606E6">
        <w:rPr>
          <w:color w:val="0000FF"/>
        </w:rPr>
        <w:t xml:space="preserve"> </w:t>
      </w:r>
    </w:p>
    <w:p w:rsidR="002B73A3" w:rsidRDefault="002B73A3" w:rsidP="002B73A3">
      <w:r>
        <w:t xml:space="preserve">Evaluations can be internal or external and you will need to decide if you want to do this in-house or engage an external consultant. You may decide to allocate funding for an external evaluation which has the advantage of being totally independent. </w:t>
      </w:r>
    </w:p>
    <w:p w:rsidR="00F91E80" w:rsidRDefault="00F91E80" w:rsidP="003319FF">
      <w:r>
        <w:t>Ideally, the evaluation process will involve both consumers and staff. Remember to invite consumers early in the process and remember to let them know the results of the evaluation.</w:t>
      </w:r>
    </w:p>
    <w:p w:rsidR="00554969" w:rsidRPr="006F63DF" w:rsidRDefault="00554969" w:rsidP="00E54328">
      <w:pPr>
        <w:rPr>
          <w:b/>
          <w:color w:val="C00000"/>
          <w:sz w:val="24"/>
          <w:szCs w:val="24"/>
        </w:rPr>
      </w:pPr>
      <w:bookmarkStart w:id="19" w:name="_Toc341947876"/>
      <w:r w:rsidRPr="006F63DF">
        <w:rPr>
          <w:b/>
          <w:color w:val="C00000"/>
          <w:sz w:val="24"/>
          <w:szCs w:val="24"/>
        </w:rPr>
        <w:lastRenderedPageBreak/>
        <w:t>Re</w:t>
      </w:r>
      <w:bookmarkEnd w:id="19"/>
      <w:r w:rsidRPr="006F63DF">
        <w:rPr>
          <w:b/>
          <w:color w:val="C00000"/>
          <w:sz w:val="24"/>
          <w:szCs w:val="24"/>
        </w:rPr>
        <w:t>sources for managers</w:t>
      </w:r>
    </w:p>
    <w:p w:rsidR="00554969" w:rsidRDefault="00554969" w:rsidP="00554969">
      <w:pPr>
        <w:pStyle w:val="NormalPreBullet"/>
        <w:rPr>
          <w:sz w:val="18"/>
          <w:szCs w:val="18"/>
        </w:rPr>
      </w:pPr>
      <w:r w:rsidRPr="0039360C">
        <w:t>‘</w:t>
      </w:r>
      <w:r>
        <w:t xml:space="preserve">Your care, Your Say: consumer, carer and community engagement. </w:t>
      </w:r>
      <w:proofErr w:type="gramStart"/>
      <w:r>
        <w:t>A guide to engagement techniques.’</w:t>
      </w:r>
      <w:proofErr w:type="gramEnd"/>
    </w:p>
    <w:p w:rsidR="00554969" w:rsidRPr="00CB29DB" w:rsidRDefault="0032162C" w:rsidP="00554969">
      <w:pPr>
        <w:rPr>
          <w:rStyle w:val="Hyperlink"/>
        </w:rPr>
      </w:pPr>
      <w:hyperlink r:id="rId67" w:history="1">
        <w:r w:rsidR="00554969" w:rsidRPr="00CB29DB">
          <w:rPr>
            <w:rStyle w:val="Hyperlink"/>
          </w:rPr>
          <w:t>www.dhhs.tas.gov.au/__data/assets/pdf_file/0008/76283/Toolkit_December_2010_finalised.pdf</w:t>
        </w:r>
      </w:hyperlink>
    </w:p>
    <w:p w:rsidR="00554969" w:rsidRPr="00CD7938" w:rsidRDefault="00554969" w:rsidP="00554969">
      <w:r>
        <w:t xml:space="preserve">Clarke, M and Brindle, R. 2010. Straight from the source: a practical guide to consumer participation in the Victorian alcohol and other drug sector. </w:t>
      </w:r>
      <w:proofErr w:type="gramStart"/>
      <w:r>
        <w:t>Association of Participating Service Users 2010.</w:t>
      </w:r>
      <w:proofErr w:type="gramEnd"/>
    </w:p>
    <w:p w:rsidR="00554969" w:rsidRDefault="00554969" w:rsidP="003319FF"/>
    <w:sectPr w:rsidR="00554969" w:rsidSect="006149FB">
      <w:headerReference w:type="first" r:id="rId68"/>
      <w:pgSz w:w="16838" w:h="11906" w:orient="landscape" w:code="9"/>
      <w:pgMar w:top="1531" w:right="851" w:bottom="737" w:left="2268" w:header="567" w:footer="284" w:gutter="0"/>
      <w:cols w:num="2" w:space="34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6181A" w:rsidRDefault="00C6181A" w:rsidP="000938F4">
      <w:pPr>
        <w:spacing w:after="0" w:line="240" w:lineRule="auto"/>
      </w:pPr>
      <w:r>
        <w:separator/>
      </w:r>
    </w:p>
  </w:endnote>
  <w:endnote w:type="continuationSeparator" w:id="0">
    <w:p w:rsidR="00C6181A" w:rsidRDefault="00C6181A" w:rsidP="000938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inion Pro">
    <w:panose1 w:val="00000000000000000000"/>
    <w:charset w:val="00"/>
    <w:family w:val="roman"/>
    <w:notTrueType/>
    <w:pitch w:val="variable"/>
    <w:sig w:usb0="60000287" w:usb1="00000001" w:usb2="00000000" w:usb3="00000000" w:csb0="0000019F" w:csb1="00000000"/>
  </w:font>
  <w:font w:name="Consolas">
    <w:panose1 w:val="020B0609020204030204"/>
    <w:charset w:val="00"/>
    <w:family w:val="modern"/>
    <w:pitch w:val="fixed"/>
    <w:sig w:usb0="E10002FF" w:usb1="4000FCFF" w:usb2="00000009"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1336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966"/>
      <w:gridCol w:w="405"/>
    </w:tblGrid>
    <w:tr w:rsidR="00C6181A" w:rsidRPr="00A86E96" w:rsidTr="006E7F80">
      <w:tc>
        <w:tcPr>
          <w:tcW w:w="12958" w:type="dxa"/>
          <w:vMerge w:val="restart"/>
          <w:noWrap/>
          <w:tcMar>
            <w:left w:w="0" w:type="dxa"/>
            <w:right w:w="57" w:type="dxa"/>
          </w:tcMar>
          <w:vAlign w:val="bottom"/>
        </w:tcPr>
        <w:p w:rsidR="00C6181A" w:rsidRPr="00A86E96" w:rsidRDefault="00C6181A" w:rsidP="00E174B3">
          <w:pPr>
            <w:pStyle w:val="PageFootnote"/>
          </w:pPr>
          <w:r w:rsidRPr="00A86E96">
            <w:rPr>
              <w:b/>
            </w:rPr>
            <w:t>Consumer</w:t>
          </w:r>
          <w:r>
            <w:rPr>
              <w:b/>
            </w:rPr>
            <w:t xml:space="preserve"> involvement –working together for better outcomes </w:t>
          </w:r>
          <w:r w:rsidRPr="00A86E96">
            <w:rPr>
              <w:b/>
            </w:rPr>
            <w:t xml:space="preserve"> </w:t>
          </w:r>
          <w:r>
            <w:t>–</w:t>
          </w:r>
          <w:r w:rsidRPr="00A86E96">
            <w:t xml:space="preserve"> </w:t>
          </w:r>
          <w:r>
            <w:t>Leading your organisation: Tools for managers</w:t>
          </w:r>
          <w:r w:rsidRPr="00A86E96">
            <w:rPr>
              <w:b/>
            </w:rPr>
            <w:t xml:space="preserve"> </w:t>
          </w:r>
        </w:p>
      </w:tc>
      <w:tc>
        <w:tcPr>
          <w:tcW w:w="405" w:type="dxa"/>
          <w:noWrap/>
          <w:vAlign w:val="bottom"/>
        </w:tcPr>
        <w:p w:rsidR="00C6181A" w:rsidRPr="00A86E96" w:rsidRDefault="00C6181A" w:rsidP="005A6ED6">
          <w:pPr>
            <w:pStyle w:val="PageNumber"/>
          </w:pPr>
          <w:r>
            <w:fldChar w:fldCharType="begin"/>
          </w:r>
          <w:r>
            <w:instrText xml:space="preserve"> PAGE   \* MERGEFORMAT </w:instrText>
          </w:r>
          <w:r>
            <w:fldChar w:fldCharType="separate"/>
          </w:r>
          <w:r w:rsidR="0032162C">
            <w:rPr>
              <w:noProof/>
            </w:rPr>
            <w:t>4</w:t>
          </w:r>
          <w:r>
            <w:rPr>
              <w:noProof/>
            </w:rPr>
            <w:fldChar w:fldCharType="end"/>
          </w:r>
        </w:p>
      </w:tc>
    </w:tr>
    <w:tr w:rsidR="00C6181A" w:rsidRPr="00A86E96" w:rsidTr="006E7F80">
      <w:trPr>
        <w:trHeight w:hRule="exact" w:val="170"/>
      </w:trPr>
      <w:tc>
        <w:tcPr>
          <w:tcW w:w="12958" w:type="dxa"/>
          <w:vMerge/>
          <w:noWrap/>
          <w:tcMar>
            <w:left w:w="0" w:type="dxa"/>
            <w:right w:w="0" w:type="dxa"/>
          </w:tcMar>
          <w:vAlign w:val="bottom"/>
        </w:tcPr>
        <w:p w:rsidR="00C6181A" w:rsidRPr="00A86E96" w:rsidRDefault="00C6181A" w:rsidP="005A6ED6">
          <w:pPr>
            <w:pStyle w:val="Footer"/>
          </w:pPr>
        </w:p>
      </w:tc>
      <w:tc>
        <w:tcPr>
          <w:tcW w:w="405" w:type="dxa"/>
          <w:noWrap/>
        </w:tcPr>
        <w:p w:rsidR="00C6181A" w:rsidRPr="00A86E96" w:rsidRDefault="00C6181A" w:rsidP="00F72386">
          <w:pPr>
            <w:pStyle w:val="Footer"/>
            <w:jc w:val="center"/>
            <w:rPr>
              <w:noProof/>
              <w:lang w:eastAsia="en-AU"/>
            </w:rPr>
          </w:pPr>
          <w:r>
            <w:rPr>
              <w:noProof/>
              <w:lang w:eastAsia="en-AU"/>
            </w:rPr>
            <mc:AlternateContent>
              <mc:Choice Requires="wps">
                <w:drawing>
                  <wp:anchor distT="0" distB="0" distL="114300" distR="114300" simplePos="0" relativeHeight="251700224" behindDoc="0" locked="0" layoutInCell="1" allowOverlap="1" wp14:anchorId="64C86F08" wp14:editId="78587279">
                    <wp:simplePos x="0" y="0"/>
                    <wp:positionH relativeFrom="column">
                      <wp:posOffset>2540</wp:posOffset>
                    </wp:positionH>
                    <wp:positionV relativeFrom="paragraph">
                      <wp:posOffset>21590</wp:posOffset>
                    </wp:positionV>
                    <wp:extent cx="117475" cy="59690"/>
                    <wp:effectExtent l="0" t="0" r="0" b="0"/>
                    <wp:wrapNone/>
                    <wp:docPr id="17" name="AutoShap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7475" cy="59690"/>
                            </a:xfrm>
                            <a:prstGeom prst="triangle">
                              <a:avLst>
                                <a:gd name="adj" fmla="val 50000"/>
                              </a:avLst>
                            </a:prstGeom>
                            <a:solidFill>
                              <a:srgbClr val="00674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25" o:spid="_x0000_s1026" type="#_x0000_t5" style="position:absolute;margin-left:.2pt;margin-top:1.7pt;width:9.25pt;height:4.7pt;flip:x;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" fillcolor="#00674e" stroked="f"/>
                </w:pict>
              </mc:Fallback>
            </mc:AlternateContent>
          </w:r>
        </w:p>
      </w:tc>
    </w:tr>
  </w:tbl>
  <w:p w:rsidR="00C6181A" w:rsidRDefault="00C6181A">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133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958"/>
      <w:gridCol w:w="405"/>
    </w:tblGrid>
    <w:tr w:rsidR="00C6181A" w:rsidRPr="00A86E96" w:rsidTr="006E7F80">
      <w:tc>
        <w:tcPr>
          <w:tcW w:w="12950" w:type="dxa"/>
          <w:vMerge w:val="restart"/>
          <w:noWrap/>
          <w:tcMar>
            <w:left w:w="0" w:type="dxa"/>
            <w:right w:w="57" w:type="dxa"/>
          </w:tcMar>
          <w:vAlign w:val="bottom"/>
        </w:tcPr>
        <w:p w:rsidR="00C6181A" w:rsidRPr="00A86E96" w:rsidRDefault="00C6181A" w:rsidP="00E174B3">
          <w:pPr>
            <w:pStyle w:val="PageFootnote"/>
          </w:pPr>
          <w:r w:rsidRPr="00A86E96">
            <w:rPr>
              <w:b/>
            </w:rPr>
            <w:t>Consumer</w:t>
          </w:r>
          <w:r>
            <w:rPr>
              <w:b/>
            </w:rPr>
            <w:t xml:space="preserve"> involvement –working together for better outcomes </w:t>
          </w:r>
          <w:r w:rsidRPr="00A86E96">
            <w:rPr>
              <w:b/>
            </w:rPr>
            <w:t xml:space="preserve"> </w:t>
          </w:r>
          <w:r>
            <w:t>–</w:t>
          </w:r>
          <w:r w:rsidRPr="00A86E96">
            <w:t xml:space="preserve"> </w:t>
          </w:r>
          <w:r>
            <w:t>Leading your organisation: Tools for managers</w:t>
          </w:r>
        </w:p>
      </w:tc>
      <w:tc>
        <w:tcPr>
          <w:tcW w:w="405" w:type="dxa"/>
          <w:noWrap/>
          <w:vAlign w:val="bottom"/>
        </w:tcPr>
        <w:p w:rsidR="00C6181A" w:rsidRPr="00A86E96" w:rsidRDefault="00C6181A" w:rsidP="00A86E96">
          <w:pPr>
            <w:pStyle w:val="PageNumber"/>
          </w:pPr>
          <w:r>
            <w:fldChar w:fldCharType="begin"/>
          </w:r>
          <w:r>
            <w:instrText xml:space="preserve"> PAGE   \* MERGEFORMAT </w:instrText>
          </w:r>
          <w:r>
            <w:fldChar w:fldCharType="separate"/>
          </w:r>
          <w:r w:rsidR="0032162C">
            <w:rPr>
              <w:noProof/>
            </w:rPr>
            <w:t>3</w:t>
          </w:r>
          <w:r>
            <w:rPr>
              <w:noProof/>
            </w:rPr>
            <w:fldChar w:fldCharType="end"/>
          </w:r>
        </w:p>
      </w:tc>
    </w:tr>
    <w:tr w:rsidR="00C6181A" w:rsidRPr="00A86E96" w:rsidTr="006E7F80">
      <w:trPr>
        <w:trHeight w:hRule="exact" w:val="170"/>
      </w:trPr>
      <w:tc>
        <w:tcPr>
          <w:tcW w:w="12950" w:type="dxa"/>
          <w:vMerge/>
          <w:noWrap/>
          <w:tcMar>
            <w:left w:w="0" w:type="dxa"/>
            <w:right w:w="0" w:type="dxa"/>
          </w:tcMar>
          <w:vAlign w:val="bottom"/>
        </w:tcPr>
        <w:p w:rsidR="00C6181A" w:rsidRPr="00A86E96" w:rsidRDefault="00C6181A">
          <w:pPr>
            <w:pStyle w:val="Footer"/>
          </w:pPr>
        </w:p>
      </w:tc>
      <w:tc>
        <w:tcPr>
          <w:tcW w:w="405" w:type="dxa"/>
          <w:noWrap/>
        </w:tcPr>
        <w:p w:rsidR="00C6181A" w:rsidRPr="00A86E96" w:rsidRDefault="00C6181A" w:rsidP="00ED017D">
          <w:pPr>
            <w:pStyle w:val="Footer"/>
            <w:jc w:val="center"/>
            <w:rPr>
              <w:noProof/>
              <w:lang w:eastAsia="en-AU"/>
            </w:rPr>
          </w:pPr>
          <w:r>
            <w:rPr>
              <w:noProof/>
              <w:lang w:eastAsia="en-AU"/>
            </w:rPr>
            <mc:AlternateContent>
              <mc:Choice Requires="wps">
                <w:drawing>
                  <wp:anchor distT="0" distB="0" distL="114300" distR="114300" simplePos="0" relativeHeight="251680768" behindDoc="0" locked="0" layoutInCell="1" allowOverlap="1" wp14:anchorId="02071ACA" wp14:editId="659B757F">
                    <wp:simplePos x="0" y="0"/>
                    <wp:positionH relativeFrom="column">
                      <wp:posOffset>2540</wp:posOffset>
                    </wp:positionH>
                    <wp:positionV relativeFrom="paragraph">
                      <wp:posOffset>21590</wp:posOffset>
                    </wp:positionV>
                    <wp:extent cx="117475" cy="59690"/>
                    <wp:effectExtent l="0" t="0" r="0" b="0"/>
                    <wp:wrapNone/>
                    <wp:docPr id="15"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7475" cy="59690"/>
                            </a:xfrm>
                            <a:prstGeom prst="triangle">
                              <a:avLst>
                                <a:gd name="adj" fmla="val 50000"/>
                              </a:avLst>
                            </a:prstGeom>
                            <a:solidFill>
                              <a:srgbClr val="00674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5" o:spid="_x0000_s1026" type="#_x0000_t5" style="position:absolute;margin-left:.2pt;margin-top:1.7pt;width:9.25pt;height:4.7pt;flip:x;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" fillcolor="#00674e" stroked="f"/>
                </w:pict>
              </mc:Fallback>
            </mc:AlternateContent>
          </w:r>
        </w:p>
      </w:tc>
    </w:tr>
  </w:tbl>
  <w:p w:rsidR="00C6181A" w:rsidRDefault="00C6181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6181A" w:rsidRDefault="00C6181A" w:rsidP="000938F4">
      <w:pPr>
        <w:spacing w:after="0" w:line="240" w:lineRule="auto"/>
      </w:pPr>
      <w:r>
        <w:separator/>
      </w:r>
    </w:p>
  </w:footnote>
  <w:footnote w:type="continuationSeparator" w:id="0">
    <w:p w:rsidR="00C6181A" w:rsidRDefault="00C6181A" w:rsidP="000938F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608"/>
    </w:tblGrid>
    <w:tr w:rsidR="00C6181A" w:rsidTr="005A6ED6">
      <w:trPr>
        <w:trHeight w:hRule="exact" w:val="1134"/>
      </w:trPr>
      <w:tc>
        <w:tcPr>
          <w:tcW w:w="13608" w:type="dxa"/>
          <w:tcMar>
            <w:left w:w="0" w:type="dxa"/>
            <w:right w:w="0" w:type="dxa"/>
          </w:tcMar>
          <w:vAlign w:val="center"/>
        </w:tcPr>
        <w:p w:rsidR="00C6181A" w:rsidRPr="000938F4" w:rsidRDefault="00C6181A" w:rsidP="005A6ED6">
          <w:pPr>
            <w:pStyle w:val="Heading1"/>
            <w:outlineLvl w:val="0"/>
          </w:pPr>
        </w:p>
      </w:tc>
    </w:tr>
  </w:tbl>
  <w:p w:rsidR="00C6181A" w:rsidRDefault="00C6181A">
    <w:pPr>
      <w:pStyle w:val="Header"/>
    </w:pPr>
    <w:r>
      <w:rPr>
        <w:noProof/>
        <w:lang w:eastAsia="en-AU"/>
      </w:rPr>
      <w:drawing>
        <wp:anchor distT="0" distB="0" distL="114300" distR="114300" simplePos="0" relativeHeight="251665408" behindDoc="1" locked="0" layoutInCell="1" allowOverlap="1" wp14:anchorId="0B5190F6" wp14:editId="5332F406">
          <wp:simplePos x="0" y="0"/>
          <wp:positionH relativeFrom="column">
            <wp:posOffset>8751570</wp:posOffset>
          </wp:positionH>
          <wp:positionV relativeFrom="paragraph">
            <wp:posOffset>1905</wp:posOffset>
          </wp:positionV>
          <wp:extent cx="525780" cy="1047750"/>
          <wp:effectExtent l="19050" t="0" r="7620" b="0"/>
          <wp:wrapNone/>
          <wp:docPr id="6" name="Picture 5" descr="CancerAust_PageArro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ncerAust_PageArrow.jpg"/>
                  <pic:cNvPicPr/>
                </pic:nvPicPr>
                <pic:blipFill>
                  <a:blip r:embed="rId1"/>
                  <a:stretch>
                    <a:fillRect/>
                  </a:stretch>
                </pic:blipFill>
                <pic:spPr>
                  <a:xfrm>
                    <a:off x="0" y="0"/>
                    <a:ext cx="525780" cy="1047750"/>
                  </a:xfrm>
                  <a:prstGeom prst="rect">
                    <a:avLst/>
                  </a:prstGeom>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181A" w:rsidRPr="000938F4" w:rsidRDefault="00C6181A" w:rsidP="00F76ECC">
    <w:pPr>
      <w:pStyle w:val="Header"/>
      <w:tabs>
        <w:tab w:val="left" w:pos="4410"/>
        <w:tab w:val="right" w:pos="12302"/>
      </w:tabs>
    </w:pPr>
    <w:r>
      <w:tab/>
    </w:r>
    <w:r>
      <w:tab/>
    </w:r>
  </w:p>
  <w:p w:rsidR="00C6181A" w:rsidRPr="004F32E5" w:rsidRDefault="00C6181A" w:rsidP="00F76ECC">
    <w:pPr>
      <w:pStyle w:val="Header"/>
      <w:tabs>
        <w:tab w:val="clear" w:pos="4513"/>
        <w:tab w:val="clear" w:pos="9026"/>
      </w:tabs>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181A" w:rsidRPr="000938F4" w:rsidRDefault="00C6181A" w:rsidP="004F32E5">
    <w:pPr>
      <w:pStyle w:val="Header"/>
      <w:jc w:val="right"/>
    </w:pPr>
    <w:r>
      <w:rPr>
        <w:noProof/>
        <w:lang w:eastAsia="en-AU"/>
      </w:rPr>
      <mc:AlternateContent>
        <mc:Choice Requires="wps">
          <w:drawing>
            <wp:anchor distT="0" distB="0" distL="114300" distR="114300" simplePos="0" relativeHeight="251685888" behindDoc="0" locked="0" layoutInCell="1" allowOverlap="1" wp14:anchorId="1BFC1592" wp14:editId="30D44A59">
              <wp:simplePos x="0" y="0"/>
              <wp:positionH relativeFrom="column">
                <wp:posOffset>8473440</wp:posOffset>
              </wp:positionH>
              <wp:positionV relativeFrom="paragraph">
                <wp:posOffset>221615</wp:posOffset>
              </wp:positionV>
              <wp:extent cx="1045210" cy="553085"/>
              <wp:effectExtent l="0" t="1588" r="953" b="952"/>
              <wp:wrapNone/>
              <wp:docPr id="16" name="AutoShap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045210" cy="553085"/>
                      </a:xfrm>
                      <a:prstGeom prst="triangle">
                        <a:avLst>
                          <a:gd name="adj" fmla="val 50000"/>
                        </a:avLst>
                      </a:prstGeom>
                      <a:solidFill>
                        <a:srgbClr val="00674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8" o:spid="_x0000_s1026" type="#_x0000_t5" style="position:absolute;margin-left:667.2pt;margin-top:17.45pt;width:82.3pt;height:43.55pt;rotation:-90;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" fillcolor="#00674e" stroked="f"/>
          </w:pict>
        </mc:Fallback>
      </mc:AlternateContent>
    </w:r>
    <w:r>
      <w:tab/>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608"/>
    </w:tblGrid>
    <w:tr w:rsidR="00C6181A" w:rsidTr="0009006C">
      <w:trPr>
        <w:trHeight w:hRule="exact" w:val="1134"/>
      </w:trPr>
      <w:tc>
        <w:tcPr>
          <w:tcW w:w="13608" w:type="dxa"/>
          <w:tcMar>
            <w:left w:w="0" w:type="dxa"/>
            <w:right w:w="0" w:type="dxa"/>
          </w:tcMar>
          <w:vAlign w:val="center"/>
        </w:tcPr>
        <w:p w:rsidR="00C6181A" w:rsidRPr="000938F4" w:rsidRDefault="00C6181A" w:rsidP="005A6ED6">
          <w:pPr>
            <w:pStyle w:val="Heading1"/>
            <w:outlineLvl w:val="0"/>
          </w:pPr>
          <w:bookmarkStart w:id="0" w:name="Contents"/>
          <w:r>
            <w:t>Contents</w:t>
          </w:r>
          <w:bookmarkEnd w:id="0"/>
        </w:p>
      </w:tc>
    </w:tr>
  </w:tbl>
  <w:p w:rsidR="00C6181A" w:rsidRPr="004F32E5" w:rsidRDefault="00C6181A" w:rsidP="004F32E5">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181A" w:rsidRPr="000938F4" w:rsidRDefault="00C6181A" w:rsidP="0009006C">
    <w:pPr>
      <w:pStyle w:val="Header"/>
      <w:jc w:val="right"/>
    </w:pPr>
    <w:r>
      <w:rPr>
        <w:noProof/>
        <w:lang w:eastAsia="en-AU"/>
      </w:rPr>
      <mc:AlternateContent>
        <mc:Choice Requires="wps">
          <w:drawing>
            <wp:anchor distT="0" distB="0" distL="114300" distR="114300" simplePos="0" relativeHeight="251693056" behindDoc="0" locked="0" layoutInCell="1" allowOverlap="1" wp14:anchorId="6F5FFB50" wp14:editId="503924EC">
              <wp:simplePos x="0" y="0"/>
              <wp:positionH relativeFrom="column">
                <wp:posOffset>8482965</wp:posOffset>
              </wp:positionH>
              <wp:positionV relativeFrom="paragraph">
                <wp:posOffset>219075</wp:posOffset>
              </wp:positionV>
              <wp:extent cx="1045210" cy="553085"/>
              <wp:effectExtent l="0" t="1588" r="953" b="952"/>
              <wp:wrapNone/>
              <wp:docPr id="5" name="AutoShap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045210" cy="553085"/>
                      </a:xfrm>
                      <a:prstGeom prst="triangle">
                        <a:avLst>
                          <a:gd name="adj" fmla="val 50000"/>
                        </a:avLst>
                      </a:prstGeom>
                      <a:solidFill>
                        <a:srgbClr val="00674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5" o:spid="_x0000_s1026" type="#_x0000_t5" style="position:absolute;margin-left:667.95pt;margin-top:17.25pt;width:82.3pt;height:43.55pt;rotation:-90;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" fillcolor="#00674e" stroked="f"/>
          </w:pict>
        </mc:Fallback>
      </mc:AlternateContent>
    </w:r>
    <w:r>
      <w:tab/>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608"/>
    </w:tblGrid>
    <w:tr w:rsidR="00C6181A" w:rsidTr="005A6ED6">
      <w:trPr>
        <w:trHeight w:hRule="exact" w:val="1134"/>
      </w:trPr>
      <w:tc>
        <w:tcPr>
          <w:tcW w:w="13608" w:type="dxa"/>
          <w:tcMar>
            <w:left w:w="0" w:type="dxa"/>
            <w:right w:w="0" w:type="dxa"/>
          </w:tcMar>
          <w:vAlign w:val="center"/>
        </w:tcPr>
        <w:p w:rsidR="00C6181A" w:rsidRPr="0034371F" w:rsidRDefault="00C6181A" w:rsidP="0034371F">
          <w:pPr>
            <w:pStyle w:val="Heading1"/>
            <w:outlineLvl w:val="0"/>
          </w:pPr>
          <w:r>
            <w:t>Leading your organisation: Tools for managers</w:t>
          </w:r>
        </w:p>
      </w:tc>
    </w:tr>
  </w:tbl>
  <w:p w:rsidR="00C6181A" w:rsidRPr="0009006C" w:rsidRDefault="00C6181A" w:rsidP="0009006C">
    <w:pPr>
      <w:pStyle w:val="Header"/>
    </w:pPr>
    <w:r>
      <w:rPr>
        <w:noProof/>
        <w:lang w:eastAsia="en-AU"/>
      </w:rPr>
      <mc:AlternateContent>
        <mc:Choice Requires="wps">
          <w:drawing>
            <wp:anchor distT="0" distB="0" distL="114300" distR="114300" simplePos="0" relativeHeight="251692032" behindDoc="0" locked="0" layoutInCell="1" allowOverlap="1" wp14:anchorId="3B4A4B20" wp14:editId="2C30D8DA">
              <wp:simplePos x="0" y="0"/>
              <wp:positionH relativeFrom="column">
                <wp:posOffset>-1200150</wp:posOffset>
              </wp:positionH>
              <wp:positionV relativeFrom="paragraph">
                <wp:posOffset>218440</wp:posOffset>
              </wp:positionV>
              <wp:extent cx="1179195" cy="1181100"/>
              <wp:effectExtent l="0" t="0" r="1905" b="0"/>
              <wp:wrapNone/>
              <wp:docPr id="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9195" cy="11811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1"/>
                            <w:gridCol w:w="1242"/>
                          </w:tblGrid>
                          <w:tr w:rsidR="00C6181A" w:rsidTr="005A6ED6">
                            <w:tc>
                              <w:tcPr>
                                <w:tcW w:w="431" w:type="dxa"/>
                                <w:tcMar>
                                  <w:left w:w="0" w:type="dxa"/>
                                  <w:right w:w="0" w:type="dxa"/>
                                </w:tcMar>
                              </w:tcPr>
                              <w:p w:rsidR="00C6181A" w:rsidRDefault="00C6181A" w:rsidP="005A6ED6">
                                <w:pPr>
                                  <w:jc w:val="both"/>
                                </w:pPr>
                                <w:r>
                                  <w:rPr>
                                    <w:noProof/>
                                    <w:lang w:eastAsia="en-AU"/>
                                  </w:rPr>
                                  <w:drawing>
                                    <wp:inline distT="0" distB="0" distL="0" distR="0" wp14:anchorId="07856359" wp14:editId="2340F87E">
                                      <wp:extent cx="187452" cy="187452"/>
                                      <wp:effectExtent l="19050" t="0" r="3048" b="0"/>
                                      <wp:docPr id="1" name="Picture 25" descr="CancerAust_TOCtriang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ncerAust_TOCtriangle.jpg"/>
                                              <pic:cNvPicPr/>
                                            </pic:nvPicPr>
                                            <pic:blipFill>
                                              <a:blip r:embed="rId1"/>
                                              <a:stretch>
                                                <a:fillRect/>
                                              </a:stretch>
                                            </pic:blipFill>
                                            <pic:spPr>
                                              <a:xfrm>
                                                <a:off x="0" y="0"/>
                                                <a:ext cx="187452" cy="187452"/>
                                              </a:xfrm>
                                              <a:prstGeom prst="rect">
                                                <a:avLst/>
                                              </a:prstGeom>
                                            </pic:spPr>
                                          </pic:pic>
                                        </a:graphicData>
                                      </a:graphic>
                                    </wp:inline>
                                  </w:drawing>
                                </w:r>
                              </w:p>
                            </w:tc>
                            <w:tc>
                              <w:tcPr>
                                <w:tcW w:w="1242" w:type="dxa"/>
                                <w:tcMar>
                                  <w:left w:w="0" w:type="dxa"/>
                                  <w:right w:w="0" w:type="dxa"/>
                                </w:tcMar>
                              </w:tcPr>
                              <w:p w:rsidR="00C6181A" w:rsidRPr="005E27E9" w:rsidRDefault="0032162C" w:rsidP="005A6ED6">
                                <w:pPr>
                                  <w:pStyle w:val="TOCHyperlink"/>
                                </w:pPr>
                                <w:hyperlink w:anchor="Contents" w:history="1">
                                  <w:r w:rsidR="00C6181A" w:rsidRPr="005E27E9">
                                    <w:t>Return to contents page</w:t>
                                  </w:r>
                                </w:hyperlink>
                              </w:p>
                              <w:p w:rsidR="00C6181A" w:rsidRDefault="00C6181A" w:rsidP="005A6ED6"/>
                            </w:tc>
                          </w:tr>
                        </w:tbl>
                        <w:p w:rsidR="00C6181A" w:rsidRPr="00AC344F" w:rsidRDefault="00C6181A" w:rsidP="00AC344F"/>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4" o:spid="_x0000_s1026" type="#_x0000_t202" style="position:absolute;margin-left:-94.5pt;margin-top:17.2pt;width:92.85pt;height:93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"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1"/>
                      <w:gridCol w:w="1242"/>
                    </w:tblGrid>
                    <w:tr w:rsidR="00C6181A" w:rsidTr="005A6ED6">
                      <w:tc>
                        <w:tcPr>
                          <w:tcW w:w="431" w:type="dxa"/>
                          <w:tcMar>
                            <w:left w:w="0" w:type="dxa"/>
                            <w:right w:w="0" w:type="dxa"/>
                          </w:tcMar>
                        </w:tcPr>
                        <w:p w:rsidR="00C6181A" w:rsidRDefault="00C6181A" w:rsidP="005A6ED6">
                          <w:pPr>
                            <w:jc w:val="both"/>
                          </w:pPr>
                          <w:r>
                            <w:rPr>
                              <w:noProof/>
                              <w:lang w:eastAsia="en-AU"/>
                            </w:rPr>
                            <w:drawing>
                              <wp:inline distT="0" distB="0" distL="0" distR="0" wp14:anchorId="07856359" wp14:editId="2340F87E">
                                <wp:extent cx="187452" cy="187452"/>
                                <wp:effectExtent l="19050" t="0" r="3048" b="0"/>
                                <wp:docPr id="1" name="Picture 25" descr="CancerAust_TOCtriang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ncerAust_TOCtriangle.jpg"/>
                                        <pic:cNvPicPr/>
                                      </pic:nvPicPr>
                                      <pic:blipFill>
                                        <a:blip r:embed="rId1"/>
                                        <a:stretch>
                                          <a:fillRect/>
                                        </a:stretch>
                                      </pic:blipFill>
                                      <pic:spPr>
                                        <a:xfrm>
                                          <a:off x="0" y="0"/>
                                          <a:ext cx="187452" cy="187452"/>
                                        </a:xfrm>
                                        <a:prstGeom prst="rect">
                                          <a:avLst/>
                                        </a:prstGeom>
                                      </pic:spPr>
                                    </pic:pic>
                                  </a:graphicData>
                                </a:graphic>
                              </wp:inline>
                            </w:drawing>
                          </w:r>
                        </w:p>
                      </w:tc>
                      <w:tc>
                        <w:tcPr>
                          <w:tcW w:w="1242" w:type="dxa"/>
                          <w:tcMar>
                            <w:left w:w="0" w:type="dxa"/>
                            <w:right w:w="0" w:type="dxa"/>
                          </w:tcMar>
                        </w:tcPr>
                        <w:p w:rsidR="00C6181A" w:rsidRPr="005E27E9" w:rsidRDefault="0032162C" w:rsidP="005A6ED6">
                          <w:pPr>
                            <w:pStyle w:val="TOCHyperlink"/>
                          </w:pPr>
                          <w:hyperlink w:anchor="Contents" w:history="1">
                            <w:r w:rsidR="00C6181A" w:rsidRPr="005E27E9">
                              <w:t>Return to contents page</w:t>
                            </w:r>
                          </w:hyperlink>
                        </w:p>
                        <w:p w:rsidR="00C6181A" w:rsidRDefault="00C6181A" w:rsidP="005A6ED6"/>
                      </w:tc>
                    </w:tr>
                  </w:tbl>
                  <w:p w:rsidR="00C6181A" w:rsidRPr="00AC344F" w:rsidRDefault="00C6181A" w:rsidP="00AC344F"/>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42" type="#_x0000_t75" style="width:7.5pt;height:13.5pt" o:bullet="t">
        <v:imagedata r:id="rId1" o:title="CancerAust_LinkBullet"/>
      </v:shape>
    </w:pict>
  </w:numPicBullet>
  <w:abstractNum w:abstractNumId="0">
    <w:nsid w:val="FFFFFF7C"/>
    <w:multiLevelType w:val="singleLevel"/>
    <w:tmpl w:val="346EDEB8"/>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81DEC872"/>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B1B86C4C"/>
    <w:lvl w:ilvl="0">
      <w:start w:val="1"/>
      <w:numFmt w:val="decimal"/>
      <w:pStyle w:val="ListNumber3"/>
      <w:lvlText w:val="%1."/>
      <w:lvlJc w:val="left"/>
      <w:pPr>
        <w:tabs>
          <w:tab w:val="num" w:pos="926"/>
        </w:tabs>
        <w:ind w:left="926" w:hanging="360"/>
      </w:pPr>
    </w:lvl>
  </w:abstractNum>
  <w:abstractNum w:abstractNumId="3">
    <w:nsid w:val="FFFFFF7F"/>
    <w:multiLevelType w:val="singleLevel"/>
    <w:tmpl w:val="0092260A"/>
    <w:lvl w:ilvl="0">
      <w:start w:val="1"/>
      <w:numFmt w:val="decimal"/>
      <w:pStyle w:val="ListNumber2"/>
      <w:lvlText w:val="%1."/>
      <w:lvlJc w:val="left"/>
      <w:pPr>
        <w:tabs>
          <w:tab w:val="num" w:pos="643"/>
        </w:tabs>
        <w:ind w:left="643" w:hanging="360"/>
      </w:pPr>
    </w:lvl>
  </w:abstractNum>
  <w:abstractNum w:abstractNumId="4">
    <w:nsid w:val="FFFFFF80"/>
    <w:multiLevelType w:val="singleLevel"/>
    <w:tmpl w:val="726AEB14"/>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D91A4DC8"/>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C1381ED2"/>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B9A2F878"/>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9A8EBA3C"/>
    <w:lvl w:ilvl="0">
      <w:start w:val="1"/>
      <w:numFmt w:val="decimal"/>
      <w:pStyle w:val="ListNumber"/>
      <w:lvlText w:val="%1."/>
      <w:lvlJc w:val="left"/>
      <w:pPr>
        <w:tabs>
          <w:tab w:val="num" w:pos="360"/>
        </w:tabs>
        <w:ind w:left="360" w:hanging="360"/>
      </w:pPr>
    </w:lvl>
  </w:abstractNum>
  <w:abstractNum w:abstractNumId="9">
    <w:nsid w:val="FFFFFF89"/>
    <w:multiLevelType w:val="singleLevel"/>
    <w:tmpl w:val="5A60A178"/>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484373C0"/>
    <w:multiLevelType w:val="hybridMultilevel"/>
    <w:tmpl w:val="CF76925E"/>
    <w:lvl w:ilvl="0" w:tplc="BCA0C098">
      <w:start w:val="1"/>
      <w:numFmt w:val="bullet"/>
      <w:pStyle w:val="BodyBullet"/>
      <w:lvlText w:val=""/>
      <w:lvlJc w:val="left"/>
      <w:pPr>
        <w:ind w:left="720" w:hanging="360"/>
      </w:pPr>
      <w:rPr>
        <w:rFonts w:ascii="Symbol" w:hAnsi="Symbol" w:hint="default"/>
        <w:b w:val="0"/>
        <w:i w:val="0"/>
        <w:color w:val="auto"/>
        <w:sz w:val="36"/>
        <w:u w:val="none"/>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4965609D"/>
    <w:multiLevelType w:val="hybridMultilevel"/>
    <w:tmpl w:val="68DC28C8"/>
    <w:lvl w:ilvl="0" w:tplc="7A44E8C0">
      <w:start w:val="1"/>
      <w:numFmt w:val="bullet"/>
      <w:lvlText w:val=""/>
      <w:lvlPicBulletId w:val="0"/>
      <w:lvlJc w:val="left"/>
      <w:pPr>
        <w:ind w:left="720" w:hanging="360"/>
      </w:pPr>
      <w:rPr>
        <w:rFonts w:ascii="Symbol" w:hAnsi="Symbol" w:hint="default"/>
        <w:b w:val="0"/>
        <w:i w:val="0"/>
        <w:color w:val="auto"/>
        <w:sz w:val="28"/>
        <w:u w:val="none"/>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nsid w:val="530C488D"/>
    <w:multiLevelType w:val="hybridMultilevel"/>
    <w:tmpl w:val="348AFF6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nsid w:val="59252C21"/>
    <w:multiLevelType w:val="hybridMultilevel"/>
    <w:tmpl w:val="F9B43A00"/>
    <w:lvl w:ilvl="0" w:tplc="84FC169E">
      <w:start w:val="1"/>
      <w:numFmt w:val="bullet"/>
      <w:pStyle w:val="ListParagraph"/>
      <w:lvlText w:val=""/>
      <w:lvlJc w:val="left"/>
      <w:pPr>
        <w:ind w:left="360" w:hanging="360"/>
      </w:pPr>
      <w:rPr>
        <w:rFonts w:ascii="Symbol" w:hAnsi="Symbol" w:hint="default"/>
        <w:b w:val="0"/>
        <w:i w:val="0"/>
        <w:color w:val="7F7F7F" w:themeColor="text1" w:themeTint="80"/>
        <w:sz w:val="24"/>
        <w:u w:val="none"/>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nsid w:val="61960522"/>
    <w:multiLevelType w:val="hybridMultilevel"/>
    <w:tmpl w:val="E10E5FFC"/>
    <w:lvl w:ilvl="0" w:tplc="55D089A4">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5">
    <w:nsid w:val="74A07141"/>
    <w:multiLevelType w:val="hybridMultilevel"/>
    <w:tmpl w:val="285EE7F0"/>
    <w:lvl w:ilvl="0" w:tplc="1B3C33A8">
      <w:start w:val="1"/>
      <w:numFmt w:val="bullet"/>
      <w:lvlText w:val=""/>
      <w:lvlJc w:val="left"/>
      <w:pPr>
        <w:ind w:left="720" w:hanging="360"/>
      </w:pPr>
      <w:rPr>
        <w:rFonts w:ascii="Symbol" w:hAnsi="Symbol" w:hint="default"/>
        <w:b w:val="0"/>
        <w:i w:val="0"/>
        <w:color w:val="auto"/>
        <w:sz w:val="36"/>
        <w:u w:val="none"/>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nsid w:val="7D6A0DC4"/>
    <w:multiLevelType w:val="hybridMultilevel"/>
    <w:tmpl w:val="8F88C438"/>
    <w:lvl w:ilvl="0" w:tplc="2B887BDC">
      <w:start w:val="1"/>
      <w:numFmt w:val="decimal"/>
      <w:pStyle w:val="ListParagraphNumb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7">
    <w:nsid w:val="7EFA0370"/>
    <w:multiLevelType w:val="hybridMultilevel"/>
    <w:tmpl w:val="0D92E6CA"/>
    <w:lvl w:ilvl="0" w:tplc="08B09162">
      <w:start w:val="1"/>
      <w:numFmt w:val="decimal"/>
      <w:pStyle w:val="TOC1"/>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10"/>
  </w:num>
  <w:num w:numId="2">
    <w:abstractNumId w:val="15"/>
  </w:num>
  <w:num w:numId="3">
    <w:abstractNumId w:val="13"/>
  </w:num>
  <w:num w:numId="4">
    <w:abstractNumId w:val="11"/>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6"/>
  </w:num>
  <w:num w:numId="16">
    <w:abstractNumId w:val="16"/>
    <w:lvlOverride w:ilvl="0">
      <w:startOverride w:val="1"/>
    </w:lvlOverride>
  </w:num>
  <w:num w:numId="17">
    <w:abstractNumId w:val="16"/>
    <w:lvlOverride w:ilvl="0">
      <w:startOverride w:val="1"/>
    </w:lvlOverride>
  </w:num>
  <w:num w:numId="18">
    <w:abstractNumId w:val="12"/>
  </w:num>
  <w:num w:numId="19">
    <w:abstractNumId w:val="17"/>
  </w:num>
  <w:num w:numId="20">
    <w:abstractNumId w:val="13"/>
  </w:num>
  <w:num w:numId="2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SortMethod w:val="0000"/>
  <w:defaultTabStop w:val="720"/>
  <w:drawingGridHorizontalSpacing w:val="100"/>
  <w:displayHorizontalDrawingGridEvery w:val="2"/>
  <w:characterSpacingControl w:val="doNotCompress"/>
  <w:hdrShapeDefaults>
    <o:shapedefaults v:ext="edit" spidmax="2049">
      <o:colormru v:ext="edit" colors="#00674e"/>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938F4"/>
    <w:rsid w:val="00001BB1"/>
    <w:rsid w:val="000035ED"/>
    <w:rsid w:val="000100FE"/>
    <w:rsid w:val="00013400"/>
    <w:rsid w:val="00013A07"/>
    <w:rsid w:val="0001596B"/>
    <w:rsid w:val="000308E9"/>
    <w:rsid w:val="000339E9"/>
    <w:rsid w:val="000606E6"/>
    <w:rsid w:val="00062C2C"/>
    <w:rsid w:val="00074C7C"/>
    <w:rsid w:val="00076B04"/>
    <w:rsid w:val="0009006C"/>
    <w:rsid w:val="00091708"/>
    <w:rsid w:val="0009237B"/>
    <w:rsid w:val="000938F4"/>
    <w:rsid w:val="00097A54"/>
    <w:rsid w:val="00097D26"/>
    <w:rsid w:val="000A3210"/>
    <w:rsid w:val="000A46DE"/>
    <w:rsid w:val="000B3B0D"/>
    <w:rsid w:val="000B66B7"/>
    <w:rsid w:val="000C7032"/>
    <w:rsid w:val="000D308B"/>
    <w:rsid w:val="000D7891"/>
    <w:rsid w:val="000F2E85"/>
    <w:rsid w:val="00102AA8"/>
    <w:rsid w:val="00114C2E"/>
    <w:rsid w:val="001204CF"/>
    <w:rsid w:val="001215E8"/>
    <w:rsid w:val="00135850"/>
    <w:rsid w:val="00147149"/>
    <w:rsid w:val="00147B4F"/>
    <w:rsid w:val="001518B9"/>
    <w:rsid w:val="00152D86"/>
    <w:rsid w:val="00152FCE"/>
    <w:rsid w:val="001545D9"/>
    <w:rsid w:val="00154FAF"/>
    <w:rsid w:val="0015623E"/>
    <w:rsid w:val="00160344"/>
    <w:rsid w:val="00162BD6"/>
    <w:rsid w:val="00163AB0"/>
    <w:rsid w:val="0016413D"/>
    <w:rsid w:val="00165664"/>
    <w:rsid w:val="0017186C"/>
    <w:rsid w:val="001828EF"/>
    <w:rsid w:val="001907C5"/>
    <w:rsid w:val="00193D14"/>
    <w:rsid w:val="001966DC"/>
    <w:rsid w:val="00197F61"/>
    <w:rsid w:val="001B6F04"/>
    <w:rsid w:val="001C4172"/>
    <w:rsid w:val="001D3BD2"/>
    <w:rsid w:val="001D525C"/>
    <w:rsid w:val="001D5AA7"/>
    <w:rsid w:val="001D7FA9"/>
    <w:rsid w:val="001E52A1"/>
    <w:rsid w:val="001F592E"/>
    <w:rsid w:val="00230A81"/>
    <w:rsid w:val="00240C0B"/>
    <w:rsid w:val="00241227"/>
    <w:rsid w:val="00250E71"/>
    <w:rsid w:val="002744FC"/>
    <w:rsid w:val="0027456C"/>
    <w:rsid w:val="0028658E"/>
    <w:rsid w:val="00286AD8"/>
    <w:rsid w:val="0029239C"/>
    <w:rsid w:val="002A1B63"/>
    <w:rsid w:val="002B73A3"/>
    <w:rsid w:val="002B7D99"/>
    <w:rsid w:val="002C50B2"/>
    <w:rsid w:val="002D1CA1"/>
    <w:rsid w:val="002E0481"/>
    <w:rsid w:val="002E3ACB"/>
    <w:rsid w:val="002E4C48"/>
    <w:rsid w:val="002E7A08"/>
    <w:rsid w:val="002F55D6"/>
    <w:rsid w:val="002F640B"/>
    <w:rsid w:val="00302EE8"/>
    <w:rsid w:val="003042F8"/>
    <w:rsid w:val="00316EF1"/>
    <w:rsid w:val="0032162C"/>
    <w:rsid w:val="00327CA3"/>
    <w:rsid w:val="00327D13"/>
    <w:rsid w:val="003319FF"/>
    <w:rsid w:val="0034371F"/>
    <w:rsid w:val="0034502D"/>
    <w:rsid w:val="00352998"/>
    <w:rsid w:val="0035465F"/>
    <w:rsid w:val="00365A69"/>
    <w:rsid w:val="00376081"/>
    <w:rsid w:val="0038577F"/>
    <w:rsid w:val="003914B8"/>
    <w:rsid w:val="00391A60"/>
    <w:rsid w:val="003968E8"/>
    <w:rsid w:val="003A386A"/>
    <w:rsid w:val="003B2B60"/>
    <w:rsid w:val="003D4106"/>
    <w:rsid w:val="003E1E57"/>
    <w:rsid w:val="00405459"/>
    <w:rsid w:val="00410993"/>
    <w:rsid w:val="0042482F"/>
    <w:rsid w:val="00425841"/>
    <w:rsid w:val="00430F16"/>
    <w:rsid w:val="00457C61"/>
    <w:rsid w:val="00463DB8"/>
    <w:rsid w:val="00476015"/>
    <w:rsid w:val="00483F7E"/>
    <w:rsid w:val="004878ED"/>
    <w:rsid w:val="00491DCE"/>
    <w:rsid w:val="0049552D"/>
    <w:rsid w:val="004B26CA"/>
    <w:rsid w:val="004D1656"/>
    <w:rsid w:val="004E10CB"/>
    <w:rsid w:val="004F32E5"/>
    <w:rsid w:val="004F76B2"/>
    <w:rsid w:val="0050392E"/>
    <w:rsid w:val="00506DDF"/>
    <w:rsid w:val="00507D22"/>
    <w:rsid w:val="00511FDD"/>
    <w:rsid w:val="00521007"/>
    <w:rsid w:val="0053150A"/>
    <w:rsid w:val="005477F4"/>
    <w:rsid w:val="00550B53"/>
    <w:rsid w:val="0055356D"/>
    <w:rsid w:val="00554969"/>
    <w:rsid w:val="00556CBA"/>
    <w:rsid w:val="005614BE"/>
    <w:rsid w:val="005722C9"/>
    <w:rsid w:val="00575AED"/>
    <w:rsid w:val="0058517F"/>
    <w:rsid w:val="0059638D"/>
    <w:rsid w:val="005A27F0"/>
    <w:rsid w:val="005A30D6"/>
    <w:rsid w:val="005A378B"/>
    <w:rsid w:val="005A6ED6"/>
    <w:rsid w:val="005C2B94"/>
    <w:rsid w:val="005D0DE1"/>
    <w:rsid w:val="005D5983"/>
    <w:rsid w:val="005E0B29"/>
    <w:rsid w:val="005E27E9"/>
    <w:rsid w:val="00606C54"/>
    <w:rsid w:val="006149FB"/>
    <w:rsid w:val="00614FE8"/>
    <w:rsid w:val="00632842"/>
    <w:rsid w:val="00633D3A"/>
    <w:rsid w:val="00637021"/>
    <w:rsid w:val="00637583"/>
    <w:rsid w:val="00640773"/>
    <w:rsid w:val="00641B47"/>
    <w:rsid w:val="006471D7"/>
    <w:rsid w:val="006472F6"/>
    <w:rsid w:val="00647481"/>
    <w:rsid w:val="00647D69"/>
    <w:rsid w:val="006530DB"/>
    <w:rsid w:val="00653EE9"/>
    <w:rsid w:val="00661CB1"/>
    <w:rsid w:val="006869F1"/>
    <w:rsid w:val="00687F45"/>
    <w:rsid w:val="00690060"/>
    <w:rsid w:val="006A0E59"/>
    <w:rsid w:val="006A154B"/>
    <w:rsid w:val="006A335D"/>
    <w:rsid w:val="006E1B4C"/>
    <w:rsid w:val="006E32AF"/>
    <w:rsid w:val="006E7BF2"/>
    <w:rsid w:val="006E7F80"/>
    <w:rsid w:val="006F0CAD"/>
    <w:rsid w:val="006F1875"/>
    <w:rsid w:val="006F63DF"/>
    <w:rsid w:val="0070236B"/>
    <w:rsid w:val="00702EE7"/>
    <w:rsid w:val="0072069F"/>
    <w:rsid w:val="00721CE2"/>
    <w:rsid w:val="00737B86"/>
    <w:rsid w:val="00742A05"/>
    <w:rsid w:val="0074567D"/>
    <w:rsid w:val="00752512"/>
    <w:rsid w:val="0077328E"/>
    <w:rsid w:val="00773BE6"/>
    <w:rsid w:val="00781E8D"/>
    <w:rsid w:val="007910A6"/>
    <w:rsid w:val="007951CB"/>
    <w:rsid w:val="007A1FA2"/>
    <w:rsid w:val="007A5243"/>
    <w:rsid w:val="007B21E5"/>
    <w:rsid w:val="007C0D76"/>
    <w:rsid w:val="007D0606"/>
    <w:rsid w:val="007D3384"/>
    <w:rsid w:val="007D4BDF"/>
    <w:rsid w:val="007D501B"/>
    <w:rsid w:val="007D5FF8"/>
    <w:rsid w:val="007D605E"/>
    <w:rsid w:val="007E0D5E"/>
    <w:rsid w:val="007F4727"/>
    <w:rsid w:val="00824FE4"/>
    <w:rsid w:val="008325C4"/>
    <w:rsid w:val="00845E4F"/>
    <w:rsid w:val="00847704"/>
    <w:rsid w:val="00851EE3"/>
    <w:rsid w:val="00853E03"/>
    <w:rsid w:val="008723A8"/>
    <w:rsid w:val="00880AF2"/>
    <w:rsid w:val="00882C93"/>
    <w:rsid w:val="00890EC1"/>
    <w:rsid w:val="008A075F"/>
    <w:rsid w:val="008A0C5B"/>
    <w:rsid w:val="008B12A1"/>
    <w:rsid w:val="008B1EAC"/>
    <w:rsid w:val="008B628F"/>
    <w:rsid w:val="008C5163"/>
    <w:rsid w:val="008E3219"/>
    <w:rsid w:val="008F3E2A"/>
    <w:rsid w:val="00900907"/>
    <w:rsid w:val="00913927"/>
    <w:rsid w:val="00915523"/>
    <w:rsid w:val="009233F8"/>
    <w:rsid w:val="00930FEB"/>
    <w:rsid w:val="00937F45"/>
    <w:rsid w:val="0094036A"/>
    <w:rsid w:val="00943F9C"/>
    <w:rsid w:val="00952D10"/>
    <w:rsid w:val="00954733"/>
    <w:rsid w:val="0096680F"/>
    <w:rsid w:val="009817A0"/>
    <w:rsid w:val="0098622D"/>
    <w:rsid w:val="00990B83"/>
    <w:rsid w:val="00992F04"/>
    <w:rsid w:val="009A2906"/>
    <w:rsid w:val="009B78CE"/>
    <w:rsid w:val="009C1C3D"/>
    <w:rsid w:val="009D1051"/>
    <w:rsid w:val="009E48F0"/>
    <w:rsid w:val="009F03FF"/>
    <w:rsid w:val="00A028BC"/>
    <w:rsid w:val="00A03669"/>
    <w:rsid w:val="00A06908"/>
    <w:rsid w:val="00A114C7"/>
    <w:rsid w:val="00A14A80"/>
    <w:rsid w:val="00A1525D"/>
    <w:rsid w:val="00A23D5D"/>
    <w:rsid w:val="00A25C6F"/>
    <w:rsid w:val="00A27A19"/>
    <w:rsid w:val="00A328D2"/>
    <w:rsid w:val="00A5293B"/>
    <w:rsid w:val="00A54A76"/>
    <w:rsid w:val="00A5544C"/>
    <w:rsid w:val="00A73823"/>
    <w:rsid w:val="00A825DB"/>
    <w:rsid w:val="00A86E96"/>
    <w:rsid w:val="00AA015C"/>
    <w:rsid w:val="00AA66FD"/>
    <w:rsid w:val="00AB6410"/>
    <w:rsid w:val="00AB6E36"/>
    <w:rsid w:val="00AB7966"/>
    <w:rsid w:val="00AC0FF2"/>
    <w:rsid w:val="00AC344F"/>
    <w:rsid w:val="00AC3714"/>
    <w:rsid w:val="00AD2280"/>
    <w:rsid w:val="00AD2795"/>
    <w:rsid w:val="00AE7357"/>
    <w:rsid w:val="00AF67AE"/>
    <w:rsid w:val="00B103AA"/>
    <w:rsid w:val="00B10DAD"/>
    <w:rsid w:val="00B11E2B"/>
    <w:rsid w:val="00B1242B"/>
    <w:rsid w:val="00B23028"/>
    <w:rsid w:val="00B26CDE"/>
    <w:rsid w:val="00B27FA5"/>
    <w:rsid w:val="00B30C76"/>
    <w:rsid w:val="00B413DA"/>
    <w:rsid w:val="00B6293A"/>
    <w:rsid w:val="00B71B96"/>
    <w:rsid w:val="00B72F47"/>
    <w:rsid w:val="00B81EC3"/>
    <w:rsid w:val="00B86ACA"/>
    <w:rsid w:val="00B9111C"/>
    <w:rsid w:val="00B93E7B"/>
    <w:rsid w:val="00B96762"/>
    <w:rsid w:val="00BA07C5"/>
    <w:rsid w:val="00BA44B6"/>
    <w:rsid w:val="00BB4CF7"/>
    <w:rsid w:val="00BC0D05"/>
    <w:rsid w:val="00BC388B"/>
    <w:rsid w:val="00BD0DFE"/>
    <w:rsid w:val="00BD6C0B"/>
    <w:rsid w:val="00BE0E5E"/>
    <w:rsid w:val="00BF65BB"/>
    <w:rsid w:val="00C00B38"/>
    <w:rsid w:val="00C15052"/>
    <w:rsid w:val="00C157E3"/>
    <w:rsid w:val="00C1662E"/>
    <w:rsid w:val="00C23315"/>
    <w:rsid w:val="00C23F8A"/>
    <w:rsid w:val="00C345E2"/>
    <w:rsid w:val="00C347C1"/>
    <w:rsid w:val="00C35015"/>
    <w:rsid w:val="00C351E2"/>
    <w:rsid w:val="00C36672"/>
    <w:rsid w:val="00C41006"/>
    <w:rsid w:val="00C41A52"/>
    <w:rsid w:val="00C420BC"/>
    <w:rsid w:val="00C42478"/>
    <w:rsid w:val="00C473CD"/>
    <w:rsid w:val="00C6181A"/>
    <w:rsid w:val="00C65211"/>
    <w:rsid w:val="00C65E26"/>
    <w:rsid w:val="00C65F5C"/>
    <w:rsid w:val="00C92741"/>
    <w:rsid w:val="00C95EB0"/>
    <w:rsid w:val="00C9748F"/>
    <w:rsid w:val="00C97606"/>
    <w:rsid w:val="00CA59CC"/>
    <w:rsid w:val="00CA7B5E"/>
    <w:rsid w:val="00CB427C"/>
    <w:rsid w:val="00CC4D06"/>
    <w:rsid w:val="00CC6218"/>
    <w:rsid w:val="00CD70DC"/>
    <w:rsid w:val="00CE2785"/>
    <w:rsid w:val="00CE69D7"/>
    <w:rsid w:val="00CE7049"/>
    <w:rsid w:val="00CF35DA"/>
    <w:rsid w:val="00D00627"/>
    <w:rsid w:val="00D0120C"/>
    <w:rsid w:val="00D05F12"/>
    <w:rsid w:val="00D14299"/>
    <w:rsid w:val="00D31DBC"/>
    <w:rsid w:val="00D60D9D"/>
    <w:rsid w:val="00D66F0A"/>
    <w:rsid w:val="00D671F5"/>
    <w:rsid w:val="00D76CA3"/>
    <w:rsid w:val="00D97065"/>
    <w:rsid w:val="00DB14D9"/>
    <w:rsid w:val="00DB47F3"/>
    <w:rsid w:val="00DB6455"/>
    <w:rsid w:val="00DD52BE"/>
    <w:rsid w:val="00DE0525"/>
    <w:rsid w:val="00DF7466"/>
    <w:rsid w:val="00E11071"/>
    <w:rsid w:val="00E174B3"/>
    <w:rsid w:val="00E21F7B"/>
    <w:rsid w:val="00E41F38"/>
    <w:rsid w:val="00E54328"/>
    <w:rsid w:val="00E74D19"/>
    <w:rsid w:val="00E849BC"/>
    <w:rsid w:val="00E86426"/>
    <w:rsid w:val="00EA6A33"/>
    <w:rsid w:val="00EB18FC"/>
    <w:rsid w:val="00EC5295"/>
    <w:rsid w:val="00EC55DB"/>
    <w:rsid w:val="00ED017D"/>
    <w:rsid w:val="00ED0459"/>
    <w:rsid w:val="00ED14FB"/>
    <w:rsid w:val="00ED2DF4"/>
    <w:rsid w:val="00ED482E"/>
    <w:rsid w:val="00ED678E"/>
    <w:rsid w:val="00ED68A5"/>
    <w:rsid w:val="00EE0B7B"/>
    <w:rsid w:val="00EE6E9A"/>
    <w:rsid w:val="00EF0405"/>
    <w:rsid w:val="00EF7E87"/>
    <w:rsid w:val="00F20E2B"/>
    <w:rsid w:val="00F23CB7"/>
    <w:rsid w:val="00F32FFB"/>
    <w:rsid w:val="00F42CE6"/>
    <w:rsid w:val="00F4437F"/>
    <w:rsid w:val="00F45E36"/>
    <w:rsid w:val="00F47F51"/>
    <w:rsid w:val="00F52044"/>
    <w:rsid w:val="00F70725"/>
    <w:rsid w:val="00F72386"/>
    <w:rsid w:val="00F76ECC"/>
    <w:rsid w:val="00F90CA1"/>
    <w:rsid w:val="00F91E80"/>
    <w:rsid w:val="00FA2D2E"/>
    <w:rsid w:val="00FB6CC2"/>
    <w:rsid w:val="00FC0BCE"/>
    <w:rsid w:val="00FE0C1A"/>
    <w:rsid w:val="00FF3422"/>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00674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52FCE"/>
    <w:rPr>
      <w:rFonts w:ascii="Century Gothic" w:hAnsi="Century Gothic"/>
      <w:sz w:val="20"/>
    </w:rPr>
  </w:style>
  <w:style w:type="paragraph" w:styleId="Heading1">
    <w:name w:val="heading 1"/>
    <w:basedOn w:val="Normal"/>
    <w:next w:val="Normal"/>
    <w:link w:val="Heading1Char"/>
    <w:uiPriority w:val="9"/>
    <w:qFormat/>
    <w:rsid w:val="00C15052"/>
    <w:pPr>
      <w:keepNext/>
      <w:keepLines/>
      <w:tabs>
        <w:tab w:val="right" w:pos="9639"/>
      </w:tabs>
      <w:spacing w:after="0" w:line="240" w:lineRule="auto"/>
      <w:outlineLvl w:val="0"/>
    </w:pPr>
    <w:rPr>
      <w:rFonts w:eastAsiaTheme="majorEastAsia" w:cstheme="majorBidi"/>
      <w:b/>
      <w:bCs/>
      <w:color w:val="00674E"/>
      <w:sz w:val="48"/>
      <w:szCs w:val="28"/>
    </w:rPr>
  </w:style>
  <w:style w:type="paragraph" w:styleId="Heading2">
    <w:name w:val="heading 2"/>
    <w:basedOn w:val="Normal"/>
    <w:next w:val="Normal"/>
    <w:link w:val="Heading2Char"/>
    <w:uiPriority w:val="9"/>
    <w:unhideWhenUsed/>
    <w:qFormat/>
    <w:rsid w:val="00F91E80"/>
    <w:pPr>
      <w:keepNext/>
      <w:keepLines/>
      <w:spacing w:before="200" w:after="120" w:line="240" w:lineRule="auto"/>
      <w:outlineLvl w:val="1"/>
    </w:pPr>
    <w:rPr>
      <w:rFonts w:eastAsiaTheme="majorEastAsia" w:cstheme="majorBidi"/>
      <w:b/>
      <w:bCs/>
      <w:color w:val="B5121B"/>
      <w:sz w:val="30"/>
      <w:szCs w:val="26"/>
    </w:rPr>
  </w:style>
  <w:style w:type="paragraph" w:styleId="Heading3">
    <w:name w:val="heading 3"/>
    <w:basedOn w:val="Normal"/>
    <w:next w:val="Normal"/>
    <w:link w:val="Heading3Char"/>
    <w:uiPriority w:val="9"/>
    <w:unhideWhenUsed/>
    <w:qFormat/>
    <w:rsid w:val="00483F7E"/>
    <w:pPr>
      <w:keepNext/>
      <w:keepLines/>
      <w:spacing w:before="200" w:after="120" w:line="240" w:lineRule="auto"/>
      <w:outlineLvl w:val="2"/>
    </w:pPr>
    <w:rPr>
      <w:rFonts w:eastAsiaTheme="majorEastAsia" w:cstheme="majorBidi"/>
      <w:b/>
      <w:bCs/>
      <w:color w:val="000000" w:themeColor="text1"/>
      <w:sz w:val="26"/>
    </w:rPr>
  </w:style>
  <w:style w:type="paragraph" w:styleId="Heading4">
    <w:name w:val="heading 4"/>
    <w:basedOn w:val="Normal"/>
    <w:next w:val="Normal"/>
    <w:link w:val="Heading4Char"/>
    <w:uiPriority w:val="9"/>
    <w:unhideWhenUsed/>
    <w:qFormat/>
    <w:rsid w:val="00483F7E"/>
    <w:pPr>
      <w:keepNext/>
      <w:keepLines/>
      <w:spacing w:before="200" w:after="60" w:line="240" w:lineRule="auto"/>
      <w:outlineLvl w:val="3"/>
    </w:pPr>
    <w:rPr>
      <w:rFonts w:eastAsiaTheme="majorEastAsia" w:cstheme="majorBidi"/>
      <w:b/>
      <w:bCs/>
      <w:iCs/>
      <w:color w:val="000000" w:themeColor="text1"/>
    </w:rPr>
  </w:style>
  <w:style w:type="paragraph" w:styleId="Heading5">
    <w:name w:val="heading 5"/>
    <w:basedOn w:val="Normal"/>
    <w:next w:val="Normal"/>
    <w:link w:val="Heading5Char"/>
    <w:uiPriority w:val="9"/>
    <w:semiHidden/>
    <w:unhideWhenUsed/>
    <w:qFormat/>
    <w:rsid w:val="00483F7E"/>
    <w:pPr>
      <w:keepNext/>
      <w:keepLines/>
      <w:spacing w:before="200" w:after="60" w:line="240" w:lineRule="auto"/>
      <w:outlineLvl w:val="4"/>
    </w:pPr>
    <w:rPr>
      <w:rFonts w:eastAsiaTheme="majorEastAsia" w:cstheme="majorBidi"/>
      <w:b/>
      <w:i/>
      <w:color w:val="000000" w:themeColor="text1"/>
    </w:rPr>
  </w:style>
  <w:style w:type="paragraph" w:styleId="Heading6">
    <w:name w:val="heading 6"/>
    <w:basedOn w:val="Normal"/>
    <w:next w:val="Normal"/>
    <w:link w:val="Heading6Char"/>
    <w:uiPriority w:val="9"/>
    <w:semiHidden/>
    <w:unhideWhenUsed/>
    <w:qFormat/>
    <w:rsid w:val="002E0481"/>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2E0481"/>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2E0481"/>
    <w:pPr>
      <w:keepNext/>
      <w:keepLines/>
      <w:spacing w:before="200" w:after="0"/>
      <w:outlineLvl w:val="7"/>
    </w:pPr>
    <w:rPr>
      <w:rFonts w:asciiTheme="majorHAnsi" w:eastAsiaTheme="majorEastAsia" w:hAnsiTheme="majorHAnsi" w:cstheme="majorBidi"/>
      <w:color w:val="404040" w:themeColor="text1" w:themeTint="BF"/>
      <w:szCs w:val="20"/>
    </w:rPr>
  </w:style>
  <w:style w:type="paragraph" w:styleId="Heading9">
    <w:name w:val="heading 9"/>
    <w:basedOn w:val="Normal"/>
    <w:next w:val="Normal"/>
    <w:link w:val="Heading9Char"/>
    <w:uiPriority w:val="9"/>
    <w:semiHidden/>
    <w:unhideWhenUsed/>
    <w:qFormat/>
    <w:rsid w:val="002E0481"/>
    <w:pPr>
      <w:keepNext/>
      <w:keepLines/>
      <w:spacing w:before="200" w:after="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38F4"/>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38F4"/>
  </w:style>
  <w:style w:type="paragraph" w:styleId="Footer">
    <w:name w:val="footer"/>
    <w:basedOn w:val="Normal"/>
    <w:link w:val="FooterChar"/>
    <w:uiPriority w:val="99"/>
    <w:unhideWhenUsed/>
    <w:rsid w:val="000938F4"/>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38F4"/>
  </w:style>
  <w:style w:type="paragraph" w:styleId="BalloonText">
    <w:name w:val="Balloon Text"/>
    <w:basedOn w:val="Normal"/>
    <w:link w:val="BalloonTextChar"/>
    <w:uiPriority w:val="99"/>
    <w:semiHidden/>
    <w:unhideWhenUsed/>
    <w:rsid w:val="000938F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938F4"/>
    <w:rPr>
      <w:rFonts w:ascii="Tahoma" w:hAnsi="Tahoma" w:cs="Tahoma"/>
      <w:sz w:val="16"/>
      <w:szCs w:val="16"/>
    </w:rPr>
  </w:style>
  <w:style w:type="character" w:customStyle="1" w:styleId="Heading1Char">
    <w:name w:val="Heading 1 Char"/>
    <w:basedOn w:val="DefaultParagraphFont"/>
    <w:link w:val="Heading1"/>
    <w:uiPriority w:val="9"/>
    <w:rsid w:val="00C15052"/>
    <w:rPr>
      <w:rFonts w:ascii="Century Gothic" w:eastAsiaTheme="majorEastAsia" w:hAnsi="Century Gothic" w:cstheme="majorBidi"/>
      <w:b/>
      <w:bCs/>
      <w:color w:val="00674E"/>
      <w:sz w:val="48"/>
      <w:szCs w:val="28"/>
    </w:rPr>
  </w:style>
  <w:style w:type="table" w:styleId="TableGrid">
    <w:name w:val="Table Grid"/>
    <w:basedOn w:val="TableNormal"/>
    <w:uiPriority w:val="59"/>
    <w:rsid w:val="000938F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F91E80"/>
    <w:rPr>
      <w:rFonts w:ascii="Century Gothic" w:eastAsiaTheme="majorEastAsia" w:hAnsi="Century Gothic" w:cstheme="majorBidi"/>
      <w:b/>
      <w:bCs/>
      <w:color w:val="B5121B"/>
      <w:sz w:val="30"/>
      <w:szCs w:val="26"/>
    </w:rPr>
  </w:style>
  <w:style w:type="character" w:customStyle="1" w:styleId="Heading3Char">
    <w:name w:val="Heading 3 Char"/>
    <w:basedOn w:val="DefaultParagraphFont"/>
    <w:link w:val="Heading3"/>
    <w:uiPriority w:val="9"/>
    <w:rsid w:val="00483F7E"/>
    <w:rPr>
      <w:rFonts w:ascii="Century Gothic" w:eastAsiaTheme="majorEastAsia" w:hAnsi="Century Gothic" w:cstheme="majorBidi"/>
      <w:b/>
      <w:bCs/>
      <w:color w:val="000000" w:themeColor="text1"/>
      <w:sz w:val="26"/>
    </w:rPr>
  </w:style>
  <w:style w:type="character" w:customStyle="1" w:styleId="Heading4Char">
    <w:name w:val="Heading 4 Char"/>
    <w:basedOn w:val="DefaultParagraphFont"/>
    <w:link w:val="Heading4"/>
    <w:uiPriority w:val="9"/>
    <w:rsid w:val="00483F7E"/>
    <w:rPr>
      <w:rFonts w:ascii="Century Gothic" w:eastAsiaTheme="majorEastAsia" w:hAnsi="Century Gothic" w:cstheme="majorBidi"/>
      <w:b/>
      <w:bCs/>
      <w:iCs/>
      <w:color w:val="000000" w:themeColor="text1"/>
      <w:sz w:val="20"/>
    </w:rPr>
  </w:style>
  <w:style w:type="character" w:customStyle="1" w:styleId="Heading5Char">
    <w:name w:val="Heading 5 Char"/>
    <w:basedOn w:val="DefaultParagraphFont"/>
    <w:link w:val="Heading5"/>
    <w:uiPriority w:val="9"/>
    <w:semiHidden/>
    <w:rsid w:val="00483F7E"/>
    <w:rPr>
      <w:rFonts w:ascii="Century Gothic" w:eastAsiaTheme="majorEastAsia" w:hAnsi="Century Gothic" w:cstheme="majorBidi"/>
      <w:b/>
      <w:i/>
      <w:color w:val="000000" w:themeColor="text1"/>
      <w:sz w:val="20"/>
    </w:rPr>
  </w:style>
  <w:style w:type="paragraph" w:customStyle="1" w:styleId="PulloutQuote">
    <w:name w:val="Pullout Quote"/>
    <w:basedOn w:val="Normal"/>
    <w:uiPriority w:val="99"/>
    <w:rsid w:val="00632842"/>
    <w:pPr>
      <w:suppressAutoHyphens/>
      <w:autoSpaceDE w:val="0"/>
      <w:autoSpaceDN w:val="0"/>
      <w:adjustRightInd w:val="0"/>
      <w:spacing w:after="113" w:line="280" w:lineRule="atLeast"/>
      <w:textAlignment w:val="center"/>
    </w:pPr>
    <w:rPr>
      <w:rFonts w:cs="Century Gothic"/>
      <w:i/>
      <w:iCs/>
      <w:color w:val="000000"/>
      <w:szCs w:val="20"/>
      <w:lang w:val="en-GB"/>
    </w:rPr>
  </w:style>
  <w:style w:type="paragraph" w:styleId="BodyText">
    <w:name w:val="Body Text"/>
    <w:basedOn w:val="Normal"/>
    <w:link w:val="BodyTextChar"/>
    <w:uiPriority w:val="99"/>
    <w:rsid w:val="00632842"/>
    <w:pPr>
      <w:suppressAutoHyphens/>
      <w:autoSpaceDE w:val="0"/>
      <w:autoSpaceDN w:val="0"/>
      <w:adjustRightInd w:val="0"/>
      <w:spacing w:after="113" w:line="280" w:lineRule="atLeast"/>
      <w:textAlignment w:val="center"/>
    </w:pPr>
    <w:rPr>
      <w:rFonts w:cs="Century Gothic"/>
      <w:color w:val="000000"/>
      <w:szCs w:val="20"/>
      <w:lang w:val="en-GB"/>
    </w:rPr>
  </w:style>
  <w:style w:type="character" w:customStyle="1" w:styleId="BodyTextChar">
    <w:name w:val="Body Text Char"/>
    <w:basedOn w:val="DefaultParagraphFont"/>
    <w:link w:val="BodyText"/>
    <w:uiPriority w:val="99"/>
    <w:rsid w:val="00632842"/>
    <w:rPr>
      <w:rFonts w:ascii="Century Gothic" w:hAnsi="Century Gothic" w:cs="Century Gothic"/>
      <w:color w:val="000000"/>
      <w:sz w:val="20"/>
      <w:szCs w:val="20"/>
      <w:lang w:val="en-GB"/>
    </w:rPr>
  </w:style>
  <w:style w:type="paragraph" w:customStyle="1" w:styleId="BodyBullet">
    <w:name w:val="Body Bullet"/>
    <w:basedOn w:val="BodyText"/>
    <w:uiPriority w:val="99"/>
    <w:rsid w:val="006869F1"/>
    <w:pPr>
      <w:numPr>
        <w:numId w:val="1"/>
      </w:numPr>
      <w:spacing w:after="57"/>
    </w:pPr>
  </w:style>
  <w:style w:type="paragraph" w:customStyle="1" w:styleId="BodyBulletLast">
    <w:name w:val="Body Bullet Last"/>
    <w:basedOn w:val="BodyBullet"/>
    <w:uiPriority w:val="99"/>
    <w:rsid w:val="00632842"/>
    <w:pPr>
      <w:spacing w:after="170"/>
    </w:pPr>
  </w:style>
  <w:style w:type="paragraph" w:styleId="NoSpacing">
    <w:name w:val="No Spacing"/>
    <w:uiPriority w:val="1"/>
    <w:qFormat/>
    <w:rsid w:val="00483F7E"/>
    <w:pPr>
      <w:spacing w:after="0" w:line="240" w:lineRule="auto"/>
    </w:pPr>
    <w:rPr>
      <w:rFonts w:ascii="Century Gothic" w:hAnsi="Century Gothic"/>
      <w:sz w:val="20"/>
    </w:rPr>
  </w:style>
  <w:style w:type="paragraph" w:customStyle="1" w:styleId="PulloutQuoteName">
    <w:name w:val="Pullout Quote Name"/>
    <w:basedOn w:val="PulloutQuote"/>
    <w:qFormat/>
    <w:rsid w:val="00AA015C"/>
    <w:pPr>
      <w:spacing w:after="200" w:line="180" w:lineRule="atLeast"/>
    </w:pPr>
    <w:rPr>
      <w:sz w:val="16"/>
    </w:rPr>
  </w:style>
  <w:style w:type="paragraph" w:styleId="ListParagraph">
    <w:name w:val="List Paragraph"/>
    <w:basedOn w:val="Normal"/>
    <w:uiPriority w:val="34"/>
    <w:qFormat/>
    <w:rsid w:val="00FB6CC2"/>
    <w:pPr>
      <w:numPr>
        <w:numId w:val="3"/>
      </w:numPr>
      <w:spacing w:after="0"/>
      <w:ind w:left="284" w:hanging="284"/>
      <w:contextualSpacing/>
    </w:pPr>
  </w:style>
  <w:style w:type="paragraph" w:customStyle="1" w:styleId="NormalPreBullet">
    <w:name w:val="Normal Pre Bullet"/>
    <w:basedOn w:val="Normal"/>
    <w:qFormat/>
    <w:rsid w:val="00A25C6F"/>
    <w:pPr>
      <w:spacing w:after="0"/>
    </w:pPr>
  </w:style>
  <w:style w:type="paragraph" w:customStyle="1" w:styleId="ListParagraphLast">
    <w:name w:val="List Paragraph Last"/>
    <w:basedOn w:val="ListParagraph"/>
    <w:qFormat/>
    <w:rsid w:val="00410993"/>
    <w:pPr>
      <w:spacing w:after="160"/>
    </w:pPr>
  </w:style>
  <w:style w:type="paragraph" w:customStyle="1" w:styleId="Heading2Para">
    <w:name w:val="Heading 2 Para"/>
    <w:basedOn w:val="Heading2"/>
    <w:qFormat/>
    <w:rsid w:val="00410993"/>
    <w:pPr>
      <w:spacing w:before="240"/>
    </w:pPr>
  </w:style>
  <w:style w:type="paragraph" w:customStyle="1" w:styleId="Footnote">
    <w:name w:val="Footnote"/>
    <w:basedOn w:val="Normal"/>
    <w:uiPriority w:val="99"/>
    <w:rsid w:val="00A5293B"/>
    <w:pPr>
      <w:suppressAutoHyphens/>
      <w:autoSpaceDE w:val="0"/>
      <w:autoSpaceDN w:val="0"/>
      <w:adjustRightInd w:val="0"/>
      <w:spacing w:after="80" w:line="220" w:lineRule="atLeast"/>
      <w:textAlignment w:val="center"/>
    </w:pPr>
    <w:rPr>
      <w:rFonts w:cs="Century Gothic"/>
      <w:color w:val="000000"/>
      <w:sz w:val="16"/>
      <w:szCs w:val="16"/>
      <w:lang w:val="en-GB"/>
    </w:rPr>
  </w:style>
  <w:style w:type="paragraph" w:styleId="TOC2">
    <w:name w:val="toc 2"/>
    <w:basedOn w:val="Normal"/>
    <w:next w:val="Normal"/>
    <w:autoRedefine/>
    <w:uiPriority w:val="39"/>
    <w:unhideWhenUsed/>
    <w:qFormat/>
    <w:rsid w:val="00647481"/>
    <w:pPr>
      <w:tabs>
        <w:tab w:val="right" w:pos="13608"/>
      </w:tabs>
      <w:spacing w:after="40"/>
    </w:pPr>
    <w:rPr>
      <w:noProof/>
      <w:color w:val="B5121B"/>
      <w:sz w:val="24"/>
      <w:u w:val="words"/>
    </w:rPr>
  </w:style>
  <w:style w:type="paragraph" w:styleId="TOC1">
    <w:name w:val="toc 1"/>
    <w:basedOn w:val="Normal"/>
    <w:next w:val="Normal"/>
    <w:autoRedefine/>
    <w:uiPriority w:val="39"/>
    <w:semiHidden/>
    <w:unhideWhenUsed/>
    <w:qFormat/>
    <w:rsid w:val="0094036A"/>
    <w:pPr>
      <w:numPr>
        <w:numId w:val="19"/>
      </w:numPr>
      <w:spacing w:after="100"/>
    </w:pPr>
  </w:style>
  <w:style w:type="paragraph" w:styleId="TOC3">
    <w:name w:val="toc 3"/>
    <w:basedOn w:val="Normal"/>
    <w:next w:val="Normal"/>
    <w:autoRedefine/>
    <w:uiPriority w:val="39"/>
    <w:unhideWhenUsed/>
    <w:qFormat/>
    <w:rsid w:val="00AC344F"/>
    <w:pPr>
      <w:tabs>
        <w:tab w:val="right" w:pos="6679"/>
      </w:tabs>
      <w:spacing w:after="100"/>
      <w:ind w:left="400"/>
    </w:pPr>
    <w:rPr>
      <w:noProof/>
      <w:sz w:val="22"/>
      <w:u w:val="single"/>
    </w:rPr>
  </w:style>
  <w:style w:type="character" w:styleId="Hyperlink">
    <w:name w:val="Hyperlink"/>
    <w:basedOn w:val="DefaultParagraphFont"/>
    <w:uiPriority w:val="99"/>
    <w:unhideWhenUsed/>
    <w:rsid w:val="00D0120C"/>
    <w:rPr>
      <w:color w:val="B5121B"/>
      <w:u w:val="single"/>
    </w:rPr>
  </w:style>
  <w:style w:type="paragraph" w:customStyle="1" w:styleId="PageNumber">
    <w:name w:val="PageNumber"/>
    <w:basedOn w:val="Footer"/>
    <w:qFormat/>
    <w:rsid w:val="00A86E96"/>
    <w:pPr>
      <w:tabs>
        <w:tab w:val="clear" w:pos="4513"/>
        <w:tab w:val="clear" w:pos="9026"/>
      </w:tabs>
      <w:spacing w:line="160" w:lineRule="exact"/>
      <w:jc w:val="center"/>
    </w:pPr>
    <w:rPr>
      <w:sz w:val="16"/>
    </w:rPr>
  </w:style>
  <w:style w:type="paragraph" w:customStyle="1" w:styleId="PageFootnote">
    <w:name w:val="Page Footnote"/>
    <w:basedOn w:val="Normal"/>
    <w:qFormat/>
    <w:rsid w:val="00ED017D"/>
    <w:pPr>
      <w:suppressAutoHyphens/>
      <w:autoSpaceDE w:val="0"/>
      <w:autoSpaceDN w:val="0"/>
      <w:adjustRightInd w:val="0"/>
      <w:spacing w:after="0" w:line="280" w:lineRule="atLeast"/>
      <w:jc w:val="right"/>
      <w:textAlignment w:val="center"/>
    </w:pPr>
    <w:rPr>
      <w:rFonts w:cs="Century Gothic"/>
      <w:color w:val="000000"/>
      <w:sz w:val="16"/>
      <w:szCs w:val="16"/>
      <w:lang w:val="en-GB"/>
    </w:rPr>
  </w:style>
  <w:style w:type="paragraph" w:customStyle="1" w:styleId="BasicParagraph">
    <w:name w:val="[Basic Paragraph]"/>
    <w:basedOn w:val="Normal"/>
    <w:uiPriority w:val="99"/>
    <w:rsid w:val="00641B47"/>
    <w:pPr>
      <w:autoSpaceDE w:val="0"/>
      <w:autoSpaceDN w:val="0"/>
      <w:adjustRightInd w:val="0"/>
      <w:spacing w:after="0" w:line="288" w:lineRule="auto"/>
      <w:textAlignment w:val="center"/>
    </w:pPr>
    <w:rPr>
      <w:rFonts w:ascii="Minion Pro" w:hAnsi="Minion Pro" w:cs="Minion Pro"/>
      <w:color w:val="000000"/>
      <w:sz w:val="24"/>
      <w:szCs w:val="24"/>
      <w:lang w:val="en-GB"/>
    </w:rPr>
  </w:style>
  <w:style w:type="paragraph" w:customStyle="1" w:styleId="TOCHyperlink">
    <w:name w:val="TOC Hyperlink"/>
    <w:basedOn w:val="BasicParagraph"/>
    <w:qFormat/>
    <w:rsid w:val="005E27E9"/>
    <w:rPr>
      <w:rFonts w:ascii="Century Gothic" w:hAnsi="Century Gothic" w:cs="Century Gothic"/>
      <w:caps/>
      <w:color w:val="C00000"/>
      <w:sz w:val="20"/>
      <w:szCs w:val="20"/>
      <w:u w:val="thick"/>
    </w:rPr>
  </w:style>
  <w:style w:type="paragraph" w:styleId="Bibliography">
    <w:name w:val="Bibliography"/>
    <w:basedOn w:val="Normal"/>
    <w:next w:val="Normal"/>
    <w:uiPriority w:val="37"/>
    <w:semiHidden/>
    <w:unhideWhenUsed/>
    <w:rsid w:val="002E0481"/>
  </w:style>
  <w:style w:type="paragraph" w:styleId="BlockText">
    <w:name w:val="Block Text"/>
    <w:basedOn w:val="Normal"/>
    <w:uiPriority w:val="99"/>
    <w:semiHidden/>
    <w:unhideWhenUsed/>
    <w:rsid w:val="002E0481"/>
    <w:pPr>
      <w:pBdr>
        <w:top w:val="single" w:sz="2" w:space="10" w:color="4F81BD" w:themeColor="accent1" w:frame="1"/>
        <w:left w:val="single" w:sz="2" w:space="10" w:color="4F81BD" w:themeColor="accent1" w:frame="1"/>
        <w:bottom w:val="single" w:sz="2" w:space="10" w:color="4F81BD" w:themeColor="accent1" w:frame="1"/>
        <w:right w:val="single" w:sz="2" w:space="10" w:color="4F81BD" w:themeColor="accent1" w:frame="1"/>
      </w:pBdr>
      <w:ind w:left="1152" w:right="1152"/>
    </w:pPr>
    <w:rPr>
      <w:rFonts w:asciiTheme="minorHAnsi" w:eastAsiaTheme="minorEastAsia" w:hAnsiTheme="minorHAnsi"/>
      <w:i/>
      <w:iCs/>
      <w:color w:val="4F81BD" w:themeColor="accent1"/>
    </w:rPr>
  </w:style>
  <w:style w:type="paragraph" w:styleId="BodyText2">
    <w:name w:val="Body Text 2"/>
    <w:basedOn w:val="Normal"/>
    <w:link w:val="BodyText2Char"/>
    <w:uiPriority w:val="99"/>
    <w:semiHidden/>
    <w:unhideWhenUsed/>
    <w:rsid w:val="002E0481"/>
    <w:pPr>
      <w:spacing w:after="120" w:line="480" w:lineRule="auto"/>
    </w:pPr>
  </w:style>
  <w:style w:type="character" w:customStyle="1" w:styleId="BodyText2Char">
    <w:name w:val="Body Text 2 Char"/>
    <w:basedOn w:val="DefaultParagraphFont"/>
    <w:link w:val="BodyText2"/>
    <w:uiPriority w:val="99"/>
    <w:semiHidden/>
    <w:rsid w:val="002E0481"/>
    <w:rPr>
      <w:rFonts w:ascii="Century Gothic" w:hAnsi="Century Gothic"/>
      <w:sz w:val="20"/>
    </w:rPr>
  </w:style>
  <w:style w:type="paragraph" w:styleId="BodyText3">
    <w:name w:val="Body Text 3"/>
    <w:basedOn w:val="Normal"/>
    <w:link w:val="BodyText3Char"/>
    <w:uiPriority w:val="99"/>
    <w:semiHidden/>
    <w:unhideWhenUsed/>
    <w:rsid w:val="002E0481"/>
    <w:pPr>
      <w:spacing w:after="120"/>
    </w:pPr>
    <w:rPr>
      <w:sz w:val="16"/>
      <w:szCs w:val="16"/>
    </w:rPr>
  </w:style>
  <w:style w:type="character" w:customStyle="1" w:styleId="BodyText3Char">
    <w:name w:val="Body Text 3 Char"/>
    <w:basedOn w:val="DefaultParagraphFont"/>
    <w:link w:val="BodyText3"/>
    <w:uiPriority w:val="99"/>
    <w:semiHidden/>
    <w:rsid w:val="002E0481"/>
    <w:rPr>
      <w:rFonts w:ascii="Century Gothic" w:hAnsi="Century Gothic"/>
      <w:sz w:val="16"/>
      <w:szCs w:val="16"/>
    </w:rPr>
  </w:style>
  <w:style w:type="paragraph" w:styleId="BodyTextFirstIndent">
    <w:name w:val="Body Text First Indent"/>
    <w:basedOn w:val="BodyText"/>
    <w:link w:val="BodyTextFirstIndentChar"/>
    <w:uiPriority w:val="99"/>
    <w:semiHidden/>
    <w:unhideWhenUsed/>
    <w:rsid w:val="002E0481"/>
    <w:pPr>
      <w:suppressAutoHyphens w:val="0"/>
      <w:autoSpaceDE/>
      <w:autoSpaceDN/>
      <w:adjustRightInd/>
      <w:spacing w:after="200" w:line="276" w:lineRule="auto"/>
      <w:ind w:firstLine="360"/>
      <w:textAlignment w:val="auto"/>
    </w:pPr>
    <w:rPr>
      <w:rFonts w:cstheme="minorBidi"/>
      <w:color w:val="auto"/>
      <w:szCs w:val="22"/>
      <w:lang w:val="en-AU"/>
    </w:rPr>
  </w:style>
  <w:style w:type="character" w:customStyle="1" w:styleId="BodyTextFirstIndentChar">
    <w:name w:val="Body Text First Indent Char"/>
    <w:basedOn w:val="BodyTextChar"/>
    <w:link w:val="BodyTextFirstIndent"/>
    <w:uiPriority w:val="99"/>
    <w:semiHidden/>
    <w:rsid w:val="002E0481"/>
    <w:rPr>
      <w:rFonts w:ascii="Century Gothic" w:hAnsi="Century Gothic" w:cs="Century Gothic"/>
      <w:color w:val="000000"/>
      <w:sz w:val="20"/>
      <w:szCs w:val="20"/>
      <w:lang w:val="en-GB"/>
    </w:rPr>
  </w:style>
  <w:style w:type="paragraph" w:styleId="BodyTextIndent">
    <w:name w:val="Body Text Indent"/>
    <w:basedOn w:val="Normal"/>
    <w:link w:val="BodyTextIndentChar"/>
    <w:uiPriority w:val="99"/>
    <w:semiHidden/>
    <w:unhideWhenUsed/>
    <w:rsid w:val="002E0481"/>
    <w:pPr>
      <w:spacing w:after="120"/>
      <w:ind w:left="283"/>
    </w:pPr>
  </w:style>
  <w:style w:type="character" w:customStyle="1" w:styleId="BodyTextIndentChar">
    <w:name w:val="Body Text Indent Char"/>
    <w:basedOn w:val="DefaultParagraphFont"/>
    <w:link w:val="BodyTextIndent"/>
    <w:uiPriority w:val="99"/>
    <w:semiHidden/>
    <w:rsid w:val="002E0481"/>
    <w:rPr>
      <w:rFonts w:ascii="Century Gothic" w:hAnsi="Century Gothic"/>
      <w:sz w:val="20"/>
    </w:rPr>
  </w:style>
  <w:style w:type="paragraph" w:styleId="BodyTextFirstIndent2">
    <w:name w:val="Body Text First Indent 2"/>
    <w:basedOn w:val="BodyTextIndent"/>
    <w:link w:val="BodyTextFirstIndent2Char"/>
    <w:uiPriority w:val="99"/>
    <w:semiHidden/>
    <w:unhideWhenUsed/>
    <w:rsid w:val="002E0481"/>
    <w:pPr>
      <w:spacing w:after="200"/>
      <w:ind w:left="360" w:firstLine="360"/>
    </w:pPr>
  </w:style>
  <w:style w:type="character" w:customStyle="1" w:styleId="BodyTextFirstIndent2Char">
    <w:name w:val="Body Text First Indent 2 Char"/>
    <w:basedOn w:val="BodyTextIndentChar"/>
    <w:link w:val="BodyTextFirstIndent2"/>
    <w:uiPriority w:val="99"/>
    <w:semiHidden/>
    <w:rsid w:val="002E0481"/>
    <w:rPr>
      <w:rFonts w:ascii="Century Gothic" w:hAnsi="Century Gothic"/>
      <w:sz w:val="20"/>
    </w:rPr>
  </w:style>
  <w:style w:type="paragraph" w:styleId="BodyTextIndent2">
    <w:name w:val="Body Text Indent 2"/>
    <w:basedOn w:val="Normal"/>
    <w:link w:val="BodyTextIndent2Char"/>
    <w:uiPriority w:val="99"/>
    <w:semiHidden/>
    <w:unhideWhenUsed/>
    <w:rsid w:val="002E0481"/>
    <w:pPr>
      <w:spacing w:after="120" w:line="480" w:lineRule="auto"/>
      <w:ind w:left="283"/>
    </w:pPr>
  </w:style>
  <w:style w:type="character" w:customStyle="1" w:styleId="BodyTextIndent2Char">
    <w:name w:val="Body Text Indent 2 Char"/>
    <w:basedOn w:val="DefaultParagraphFont"/>
    <w:link w:val="BodyTextIndent2"/>
    <w:uiPriority w:val="99"/>
    <w:semiHidden/>
    <w:rsid w:val="002E0481"/>
    <w:rPr>
      <w:rFonts w:ascii="Century Gothic" w:hAnsi="Century Gothic"/>
      <w:sz w:val="20"/>
    </w:rPr>
  </w:style>
  <w:style w:type="paragraph" w:styleId="BodyTextIndent3">
    <w:name w:val="Body Text Indent 3"/>
    <w:basedOn w:val="Normal"/>
    <w:link w:val="BodyTextIndent3Char"/>
    <w:uiPriority w:val="99"/>
    <w:semiHidden/>
    <w:unhideWhenUsed/>
    <w:rsid w:val="002E0481"/>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2E0481"/>
    <w:rPr>
      <w:rFonts w:ascii="Century Gothic" w:hAnsi="Century Gothic"/>
      <w:sz w:val="16"/>
      <w:szCs w:val="16"/>
    </w:rPr>
  </w:style>
  <w:style w:type="paragraph" w:styleId="Caption">
    <w:name w:val="caption"/>
    <w:basedOn w:val="Normal"/>
    <w:next w:val="Normal"/>
    <w:uiPriority w:val="35"/>
    <w:semiHidden/>
    <w:unhideWhenUsed/>
    <w:qFormat/>
    <w:rsid w:val="002E0481"/>
    <w:pPr>
      <w:spacing w:line="240" w:lineRule="auto"/>
    </w:pPr>
    <w:rPr>
      <w:b/>
      <w:bCs/>
      <w:color w:val="4F81BD" w:themeColor="accent1"/>
      <w:sz w:val="18"/>
      <w:szCs w:val="18"/>
    </w:rPr>
  </w:style>
  <w:style w:type="paragraph" w:styleId="Closing">
    <w:name w:val="Closing"/>
    <w:basedOn w:val="Normal"/>
    <w:link w:val="ClosingChar"/>
    <w:uiPriority w:val="99"/>
    <w:semiHidden/>
    <w:unhideWhenUsed/>
    <w:rsid w:val="002E0481"/>
    <w:pPr>
      <w:spacing w:after="0" w:line="240" w:lineRule="auto"/>
      <w:ind w:left="4252"/>
    </w:pPr>
  </w:style>
  <w:style w:type="character" w:customStyle="1" w:styleId="ClosingChar">
    <w:name w:val="Closing Char"/>
    <w:basedOn w:val="DefaultParagraphFont"/>
    <w:link w:val="Closing"/>
    <w:uiPriority w:val="99"/>
    <w:semiHidden/>
    <w:rsid w:val="002E0481"/>
    <w:rPr>
      <w:rFonts w:ascii="Century Gothic" w:hAnsi="Century Gothic"/>
      <w:sz w:val="20"/>
    </w:rPr>
  </w:style>
  <w:style w:type="paragraph" w:styleId="CommentText">
    <w:name w:val="annotation text"/>
    <w:basedOn w:val="Normal"/>
    <w:link w:val="CommentTextChar"/>
    <w:uiPriority w:val="99"/>
    <w:semiHidden/>
    <w:unhideWhenUsed/>
    <w:rsid w:val="002E0481"/>
    <w:pPr>
      <w:spacing w:line="240" w:lineRule="auto"/>
    </w:pPr>
    <w:rPr>
      <w:szCs w:val="20"/>
    </w:rPr>
  </w:style>
  <w:style w:type="character" w:customStyle="1" w:styleId="CommentTextChar">
    <w:name w:val="Comment Text Char"/>
    <w:basedOn w:val="DefaultParagraphFont"/>
    <w:link w:val="CommentText"/>
    <w:uiPriority w:val="99"/>
    <w:semiHidden/>
    <w:rsid w:val="002E0481"/>
    <w:rPr>
      <w:rFonts w:ascii="Century Gothic" w:hAnsi="Century Gothic"/>
      <w:sz w:val="20"/>
      <w:szCs w:val="20"/>
    </w:rPr>
  </w:style>
  <w:style w:type="paragraph" w:styleId="CommentSubject">
    <w:name w:val="annotation subject"/>
    <w:basedOn w:val="CommentText"/>
    <w:next w:val="CommentText"/>
    <w:link w:val="CommentSubjectChar"/>
    <w:uiPriority w:val="99"/>
    <w:semiHidden/>
    <w:unhideWhenUsed/>
    <w:rsid w:val="002E0481"/>
    <w:rPr>
      <w:b/>
      <w:bCs/>
    </w:rPr>
  </w:style>
  <w:style w:type="character" w:customStyle="1" w:styleId="CommentSubjectChar">
    <w:name w:val="Comment Subject Char"/>
    <w:basedOn w:val="CommentTextChar"/>
    <w:link w:val="CommentSubject"/>
    <w:uiPriority w:val="99"/>
    <w:semiHidden/>
    <w:rsid w:val="002E0481"/>
    <w:rPr>
      <w:rFonts w:ascii="Century Gothic" w:hAnsi="Century Gothic"/>
      <w:b/>
      <w:bCs/>
      <w:sz w:val="20"/>
      <w:szCs w:val="20"/>
    </w:rPr>
  </w:style>
  <w:style w:type="paragraph" w:styleId="Date">
    <w:name w:val="Date"/>
    <w:basedOn w:val="Normal"/>
    <w:next w:val="Normal"/>
    <w:link w:val="DateChar"/>
    <w:uiPriority w:val="99"/>
    <w:semiHidden/>
    <w:unhideWhenUsed/>
    <w:rsid w:val="002E0481"/>
  </w:style>
  <w:style w:type="character" w:customStyle="1" w:styleId="DateChar">
    <w:name w:val="Date Char"/>
    <w:basedOn w:val="DefaultParagraphFont"/>
    <w:link w:val="Date"/>
    <w:uiPriority w:val="99"/>
    <w:semiHidden/>
    <w:rsid w:val="002E0481"/>
    <w:rPr>
      <w:rFonts w:ascii="Century Gothic" w:hAnsi="Century Gothic"/>
      <w:sz w:val="20"/>
    </w:rPr>
  </w:style>
  <w:style w:type="paragraph" w:styleId="DocumentMap">
    <w:name w:val="Document Map"/>
    <w:basedOn w:val="Normal"/>
    <w:link w:val="DocumentMapChar"/>
    <w:uiPriority w:val="99"/>
    <w:semiHidden/>
    <w:unhideWhenUsed/>
    <w:rsid w:val="002E0481"/>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2E0481"/>
    <w:rPr>
      <w:rFonts w:ascii="Tahoma" w:hAnsi="Tahoma" w:cs="Tahoma"/>
      <w:sz w:val="16"/>
      <w:szCs w:val="16"/>
    </w:rPr>
  </w:style>
  <w:style w:type="paragraph" w:styleId="E-mailSignature">
    <w:name w:val="E-mail Signature"/>
    <w:basedOn w:val="Normal"/>
    <w:link w:val="E-mailSignatureChar"/>
    <w:uiPriority w:val="99"/>
    <w:semiHidden/>
    <w:unhideWhenUsed/>
    <w:rsid w:val="002E0481"/>
    <w:pPr>
      <w:spacing w:after="0" w:line="240" w:lineRule="auto"/>
    </w:pPr>
  </w:style>
  <w:style w:type="character" w:customStyle="1" w:styleId="E-mailSignatureChar">
    <w:name w:val="E-mail Signature Char"/>
    <w:basedOn w:val="DefaultParagraphFont"/>
    <w:link w:val="E-mailSignature"/>
    <w:uiPriority w:val="99"/>
    <w:semiHidden/>
    <w:rsid w:val="002E0481"/>
    <w:rPr>
      <w:rFonts w:ascii="Century Gothic" w:hAnsi="Century Gothic"/>
      <w:sz w:val="20"/>
    </w:rPr>
  </w:style>
  <w:style w:type="paragraph" w:styleId="EndnoteText">
    <w:name w:val="endnote text"/>
    <w:basedOn w:val="Normal"/>
    <w:link w:val="EndnoteTextChar"/>
    <w:uiPriority w:val="99"/>
    <w:semiHidden/>
    <w:unhideWhenUsed/>
    <w:rsid w:val="002E0481"/>
    <w:pPr>
      <w:spacing w:after="0" w:line="240" w:lineRule="auto"/>
    </w:pPr>
    <w:rPr>
      <w:szCs w:val="20"/>
    </w:rPr>
  </w:style>
  <w:style w:type="character" w:customStyle="1" w:styleId="EndnoteTextChar">
    <w:name w:val="Endnote Text Char"/>
    <w:basedOn w:val="DefaultParagraphFont"/>
    <w:link w:val="EndnoteText"/>
    <w:uiPriority w:val="99"/>
    <w:semiHidden/>
    <w:rsid w:val="002E0481"/>
    <w:rPr>
      <w:rFonts w:ascii="Century Gothic" w:hAnsi="Century Gothic"/>
      <w:sz w:val="20"/>
      <w:szCs w:val="20"/>
    </w:rPr>
  </w:style>
  <w:style w:type="paragraph" w:styleId="EnvelopeAddress">
    <w:name w:val="envelope address"/>
    <w:basedOn w:val="Normal"/>
    <w:uiPriority w:val="99"/>
    <w:semiHidden/>
    <w:unhideWhenUsed/>
    <w:rsid w:val="002E0481"/>
    <w:pPr>
      <w:framePr w:w="7920" w:h="1980" w:hRule="exact" w:hSpace="180" w:wrap="auto" w:hAnchor="page" w:xAlign="center" w:yAlign="bottom"/>
      <w:spacing w:after="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2E0481"/>
    <w:pPr>
      <w:spacing w:after="0" w:line="240" w:lineRule="auto"/>
    </w:pPr>
    <w:rPr>
      <w:rFonts w:asciiTheme="majorHAnsi" w:eastAsiaTheme="majorEastAsia" w:hAnsiTheme="majorHAnsi" w:cstheme="majorBidi"/>
      <w:szCs w:val="20"/>
    </w:rPr>
  </w:style>
  <w:style w:type="paragraph" w:styleId="FootnoteText">
    <w:name w:val="footnote text"/>
    <w:basedOn w:val="Normal"/>
    <w:link w:val="FootnoteTextChar"/>
    <w:uiPriority w:val="99"/>
    <w:semiHidden/>
    <w:unhideWhenUsed/>
    <w:rsid w:val="002E0481"/>
    <w:pPr>
      <w:spacing w:after="0" w:line="240" w:lineRule="auto"/>
    </w:pPr>
    <w:rPr>
      <w:szCs w:val="20"/>
    </w:rPr>
  </w:style>
  <w:style w:type="character" w:customStyle="1" w:styleId="FootnoteTextChar">
    <w:name w:val="Footnote Text Char"/>
    <w:basedOn w:val="DefaultParagraphFont"/>
    <w:link w:val="FootnoteText"/>
    <w:uiPriority w:val="99"/>
    <w:semiHidden/>
    <w:rsid w:val="002E0481"/>
    <w:rPr>
      <w:rFonts w:ascii="Century Gothic" w:hAnsi="Century Gothic"/>
      <w:sz w:val="20"/>
      <w:szCs w:val="20"/>
    </w:rPr>
  </w:style>
  <w:style w:type="character" w:customStyle="1" w:styleId="Heading6Char">
    <w:name w:val="Heading 6 Char"/>
    <w:basedOn w:val="DefaultParagraphFont"/>
    <w:link w:val="Heading6"/>
    <w:uiPriority w:val="9"/>
    <w:semiHidden/>
    <w:rsid w:val="002E0481"/>
    <w:rPr>
      <w:rFonts w:asciiTheme="majorHAnsi" w:eastAsiaTheme="majorEastAsia" w:hAnsiTheme="majorHAnsi" w:cstheme="majorBidi"/>
      <w:i/>
      <w:iCs/>
      <w:color w:val="243F60" w:themeColor="accent1" w:themeShade="7F"/>
      <w:sz w:val="20"/>
    </w:rPr>
  </w:style>
  <w:style w:type="character" w:customStyle="1" w:styleId="Heading7Char">
    <w:name w:val="Heading 7 Char"/>
    <w:basedOn w:val="DefaultParagraphFont"/>
    <w:link w:val="Heading7"/>
    <w:uiPriority w:val="9"/>
    <w:semiHidden/>
    <w:rsid w:val="002E0481"/>
    <w:rPr>
      <w:rFonts w:asciiTheme="majorHAnsi" w:eastAsiaTheme="majorEastAsia" w:hAnsiTheme="majorHAnsi" w:cstheme="majorBidi"/>
      <w:i/>
      <w:iCs/>
      <w:color w:val="404040" w:themeColor="text1" w:themeTint="BF"/>
      <w:sz w:val="20"/>
    </w:rPr>
  </w:style>
  <w:style w:type="character" w:customStyle="1" w:styleId="Heading8Char">
    <w:name w:val="Heading 8 Char"/>
    <w:basedOn w:val="DefaultParagraphFont"/>
    <w:link w:val="Heading8"/>
    <w:uiPriority w:val="9"/>
    <w:semiHidden/>
    <w:rsid w:val="002E0481"/>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2E0481"/>
    <w:rPr>
      <w:rFonts w:asciiTheme="majorHAnsi" w:eastAsiaTheme="majorEastAsia" w:hAnsiTheme="majorHAnsi" w:cstheme="majorBidi"/>
      <w:i/>
      <w:iCs/>
      <w:color w:val="404040" w:themeColor="text1" w:themeTint="BF"/>
      <w:sz w:val="20"/>
      <w:szCs w:val="20"/>
    </w:rPr>
  </w:style>
  <w:style w:type="paragraph" w:styleId="HTMLAddress">
    <w:name w:val="HTML Address"/>
    <w:basedOn w:val="Normal"/>
    <w:link w:val="HTMLAddressChar"/>
    <w:uiPriority w:val="99"/>
    <w:semiHidden/>
    <w:unhideWhenUsed/>
    <w:rsid w:val="002E0481"/>
    <w:pPr>
      <w:spacing w:after="0" w:line="240" w:lineRule="auto"/>
    </w:pPr>
    <w:rPr>
      <w:i/>
      <w:iCs/>
    </w:rPr>
  </w:style>
  <w:style w:type="character" w:customStyle="1" w:styleId="HTMLAddressChar">
    <w:name w:val="HTML Address Char"/>
    <w:basedOn w:val="DefaultParagraphFont"/>
    <w:link w:val="HTMLAddress"/>
    <w:uiPriority w:val="99"/>
    <w:semiHidden/>
    <w:rsid w:val="002E0481"/>
    <w:rPr>
      <w:rFonts w:ascii="Century Gothic" w:hAnsi="Century Gothic"/>
      <w:i/>
      <w:iCs/>
      <w:sz w:val="20"/>
    </w:rPr>
  </w:style>
  <w:style w:type="paragraph" w:styleId="HTMLPreformatted">
    <w:name w:val="HTML Preformatted"/>
    <w:basedOn w:val="Normal"/>
    <w:link w:val="HTMLPreformattedChar"/>
    <w:uiPriority w:val="99"/>
    <w:semiHidden/>
    <w:unhideWhenUsed/>
    <w:rsid w:val="002E0481"/>
    <w:pPr>
      <w:spacing w:after="0" w:line="240" w:lineRule="auto"/>
    </w:pPr>
    <w:rPr>
      <w:rFonts w:ascii="Consolas" w:hAnsi="Consolas" w:cs="Consolas"/>
      <w:szCs w:val="20"/>
    </w:rPr>
  </w:style>
  <w:style w:type="character" w:customStyle="1" w:styleId="HTMLPreformattedChar">
    <w:name w:val="HTML Preformatted Char"/>
    <w:basedOn w:val="DefaultParagraphFont"/>
    <w:link w:val="HTMLPreformatted"/>
    <w:uiPriority w:val="99"/>
    <w:semiHidden/>
    <w:rsid w:val="002E0481"/>
    <w:rPr>
      <w:rFonts w:ascii="Consolas" w:hAnsi="Consolas" w:cs="Consolas"/>
      <w:sz w:val="20"/>
      <w:szCs w:val="20"/>
    </w:rPr>
  </w:style>
  <w:style w:type="paragraph" w:styleId="Index1">
    <w:name w:val="index 1"/>
    <w:basedOn w:val="Normal"/>
    <w:next w:val="Normal"/>
    <w:autoRedefine/>
    <w:uiPriority w:val="99"/>
    <w:semiHidden/>
    <w:unhideWhenUsed/>
    <w:rsid w:val="002E0481"/>
    <w:pPr>
      <w:spacing w:after="0" w:line="240" w:lineRule="auto"/>
      <w:ind w:left="200" w:hanging="200"/>
    </w:pPr>
  </w:style>
  <w:style w:type="paragraph" w:styleId="Index2">
    <w:name w:val="index 2"/>
    <w:basedOn w:val="Normal"/>
    <w:next w:val="Normal"/>
    <w:autoRedefine/>
    <w:uiPriority w:val="99"/>
    <w:semiHidden/>
    <w:unhideWhenUsed/>
    <w:rsid w:val="002E0481"/>
    <w:pPr>
      <w:spacing w:after="0" w:line="240" w:lineRule="auto"/>
      <w:ind w:left="400" w:hanging="200"/>
    </w:pPr>
  </w:style>
  <w:style w:type="paragraph" w:styleId="Index3">
    <w:name w:val="index 3"/>
    <w:basedOn w:val="Normal"/>
    <w:next w:val="Normal"/>
    <w:autoRedefine/>
    <w:uiPriority w:val="99"/>
    <w:semiHidden/>
    <w:unhideWhenUsed/>
    <w:rsid w:val="002E0481"/>
    <w:pPr>
      <w:spacing w:after="0" w:line="240" w:lineRule="auto"/>
      <w:ind w:left="600" w:hanging="200"/>
    </w:pPr>
  </w:style>
  <w:style w:type="paragraph" w:styleId="Index4">
    <w:name w:val="index 4"/>
    <w:basedOn w:val="Normal"/>
    <w:next w:val="Normal"/>
    <w:autoRedefine/>
    <w:uiPriority w:val="99"/>
    <w:semiHidden/>
    <w:unhideWhenUsed/>
    <w:rsid w:val="002E0481"/>
    <w:pPr>
      <w:spacing w:after="0" w:line="240" w:lineRule="auto"/>
      <w:ind w:left="800" w:hanging="200"/>
    </w:pPr>
  </w:style>
  <w:style w:type="paragraph" w:styleId="Index5">
    <w:name w:val="index 5"/>
    <w:basedOn w:val="Normal"/>
    <w:next w:val="Normal"/>
    <w:autoRedefine/>
    <w:uiPriority w:val="99"/>
    <w:semiHidden/>
    <w:unhideWhenUsed/>
    <w:rsid w:val="002E0481"/>
    <w:pPr>
      <w:spacing w:after="0" w:line="240" w:lineRule="auto"/>
      <w:ind w:left="1000" w:hanging="200"/>
    </w:pPr>
  </w:style>
  <w:style w:type="paragraph" w:styleId="Index6">
    <w:name w:val="index 6"/>
    <w:basedOn w:val="Normal"/>
    <w:next w:val="Normal"/>
    <w:autoRedefine/>
    <w:uiPriority w:val="99"/>
    <w:semiHidden/>
    <w:unhideWhenUsed/>
    <w:rsid w:val="002E0481"/>
    <w:pPr>
      <w:spacing w:after="0" w:line="240" w:lineRule="auto"/>
      <w:ind w:left="1200" w:hanging="200"/>
    </w:pPr>
  </w:style>
  <w:style w:type="paragraph" w:styleId="Index7">
    <w:name w:val="index 7"/>
    <w:basedOn w:val="Normal"/>
    <w:next w:val="Normal"/>
    <w:autoRedefine/>
    <w:uiPriority w:val="99"/>
    <w:semiHidden/>
    <w:unhideWhenUsed/>
    <w:rsid w:val="002E0481"/>
    <w:pPr>
      <w:spacing w:after="0" w:line="240" w:lineRule="auto"/>
      <w:ind w:left="1400" w:hanging="200"/>
    </w:pPr>
  </w:style>
  <w:style w:type="paragraph" w:styleId="Index8">
    <w:name w:val="index 8"/>
    <w:basedOn w:val="Normal"/>
    <w:next w:val="Normal"/>
    <w:autoRedefine/>
    <w:uiPriority w:val="99"/>
    <w:semiHidden/>
    <w:unhideWhenUsed/>
    <w:rsid w:val="002E0481"/>
    <w:pPr>
      <w:spacing w:after="0" w:line="240" w:lineRule="auto"/>
      <w:ind w:left="1600" w:hanging="200"/>
    </w:pPr>
  </w:style>
  <w:style w:type="paragraph" w:styleId="Index9">
    <w:name w:val="index 9"/>
    <w:basedOn w:val="Normal"/>
    <w:next w:val="Normal"/>
    <w:autoRedefine/>
    <w:uiPriority w:val="99"/>
    <w:semiHidden/>
    <w:unhideWhenUsed/>
    <w:rsid w:val="002E0481"/>
    <w:pPr>
      <w:spacing w:after="0" w:line="240" w:lineRule="auto"/>
      <w:ind w:left="1800" w:hanging="200"/>
    </w:pPr>
  </w:style>
  <w:style w:type="paragraph" w:styleId="IndexHeading">
    <w:name w:val="index heading"/>
    <w:basedOn w:val="Normal"/>
    <w:next w:val="Index1"/>
    <w:uiPriority w:val="99"/>
    <w:semiHidden/>
    <w:unhideWhenUsed/>
    <w:rsid w:val="002E048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E0481"/>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2E0481"/>
    <w:rPr>
      <w:rFonts w:ascii="Century Gothic" w:hAnsi="Century Gothic"/>
      <w:b/>
      <w:bCs/>
      <w:i/>
      <w:iCs/>
      <w:color w:val="4F81BD" w:themeColor="accent1"/>
      <w:sz w:val="20"/>
    </w:rPr>
  </w:style>
  <w:style w:type="paragraph" w:styleId="List">
    <w:name w:val="List"/>
    <w:basedOn w:val="Normal"/>
    <w:uiPriority w:val="99"/>
    <w:semiHidden/>
    <w:unhideWhenUsed/>
    <w:rsid w:val="002E0481"/>
    <w:pPr>
      <w:ind w:left="283" w:hanging="283"/>
      <w:contextualSpacing/>
    </w:pPr>
  </w:style>
  <w:style w:type="paragraph" w:styleId="List2">
    <w:name w:val="List 2"/>
    <w:basedOn w:val="Normal"/>
    <w:uiPriority w:val="99"/>
    <w:semiHidden/>
    <w:unhideWhenUsed/>
    <w:rsid w:val="002E0481"/>
    <w:pPr>
      <w:ind w:left="566" w:hanging="283"/>
      <w:contextualSpacing/>
    </w:pPr>
  </w:style>
  <w:style w:type="paragraph" w:styleId="List3">
    <w:name w:val="List 3"/>
    <w:basedOn w:val="Normal"/>
    <w:uiPriority w:val="99"/>
    <w:semiHidden/>
    <w:unhideWhenUsed/>
    <w:rsid w:val="002E0481"/>
    <w:pPr>
      <w:ind w:left="849" w:hanging="283"/>
      <w:contextualSpacing/>
    </w:pPr>
  </w:style>
  <w:style w:type="paragraph" w:styleId="List4">
    <w:name w:val="List 4"/>
    <w:basedOn w:val="Normal"/>
    <w:uiPriority w:val="99"/>
    <w:semiHidden/>
    <w:unhideWhenUsed/>
    <w:rsid w:val="002E0481"/>
    <w:pPr>
      <w:ind w:left="1132" w:hanging="283"/>
      <w:contextualSpacing/>
    </w:pPr>
  </w:style>
  <w:style w:type="paragraph" w:styleId="List5">
    <w:name w:val="List 5"/>
    <w:basedOn w:val="Normal"/>
    <w:uiPriority w:val="99"/>
    <w:semiHidden/>
    <w:unhideWhenUsed/>
    <w:rsid w:val="002E0481"/>
    <w:pPr>
      <w:ind w:left="1415" w:hanging="283"/>
      <w:contextualSpacing/>
    </w:pPr>
  </w:style>
  <w:style w:type="paragraph" w:styleId="ListBullet">
    <w:name w:val="List Bullet"/>
    <w:basedOn w:val="Normal"/>
    <w:uiPriority w:val="99"/>
    <w:semiHidden/>
    <w:unhideWhenUsed/>
    <w:rsid w:val="002E0481"/>
    <w:pPr>
      <w:numPr>
        <w:numId w:val="5"/>
      </w:numPr>
      <w:contextualSpacing/>
    </w:pPr>
  </w:style>
  <w:style w:type="paragraph" w:styleId="ListBullet2">
    <w:name w:val="List Bullet 2"/>
    <w:basedOn w:val="Normal"/>
    <w:uiPriority w:val="99"/>
    <w:semiHidden/>
    <w:unhideWhenUsed/>
    <w:rsid w:val="002E0481"/>
    <w:pPr>
      <w:numPr>
        <w:numId w:val="6"/>
      </w:numPr>
      <w:contextualSpacing/>
    </w:pPr>
  </w:style>
  <w:style w:type="paragraph" w:styleId="ListBullet3">
    <w:name w:val="List Bullet 3"/>
    <w:basedOn w:val="Normal"/>
    <w:uiPriority w:val="99"/>
    <w:semiHidden/>
    <w:unhideWhenUsed/>
    <w:rsid w:val="002E0481"/>
    <w:pPr>
      <w:numPr>
        <w:numId w:val="7"/>
      </w:numPr>
      <w:contextualSpacing/>
    </w:pPr>
  </w:style>
  <w:style w:type="paragraph" w:styleId="ListBullet4">
    <w:name w:val="List Bullet 4"/>
    <w:basedOn w:val="Normal"/>
    <w:uiPriority w:val="99"/>
    <w:semiHidden/>
    <w:unhideWhenUsed/>
    <w:rsid w:val="002E0481"/>
    <w:pPr>
      <w:numPr>
        <w:numId w:val="8"/>
      </w:numPr>
      <w:contextualSpacing/>
    </w:pPr>
  </w:style>
  <w:style w:type="paragraph" w:styleId="ListBullet5">
    <w:name w:val="List Bullet 5"/>
    <w:basedOn w:val="Normal"/>
    <w:uiPriority w:val="99"/>
    <w:semiHidden/>
    <w:unhideWhenUsed/>
    <w:rsid w:val="002E0481"/>
    <w:pPr>
      <w:numPr>
        <w:numId w:val="9"/>
      </w:numPr>
      <w:contextualSpacing/>
    </w:pPr>
  </w:style>
  <w:style w:type="paragraph" w:styleId="ListContinue">
    <w:name w:val="List Continue"/>
    <w:basedOn w:val="Normal"/>
    <w:uiPriority w:val="99"/>
    <w:semiHidden/>
    <w:unhideWhenUsed/>
    <w:rsid w:val="002E0481"/>
    <w:pPr>
      <w:spacing w:after="120"/>
      <w:ind w:left="283"/>
      <w:contextualSpacing/>
    </w:pPr>
  </w:style>
  <w:style w:type="paragraph" w:styleId="ListContinue2">
    <w:name w:val="List Continue 2"/>
    <w:basedOn w:val="Normal"/>
    <w:uiPriority w:val="99"/>
    <w:semiHidden/>
    <w:unhideWhenUsed/>
    <w:rsid w:val="002E0481"/>
    <w:pPr>
      <w:spacing w:after="120"/>
      <w:ind w:left="566"/>
      <w:contextualSpacing/>
    </w:pPr>
  </w:style>
  <w:style w:type="paragraph" w:styleId="ListContinue3">
    <w:name w:val="List Continue 3"/>
    <w:basedOn w:val="Normal"/>
    <w:uiPriority w:val="99"/>
    <w:semiHidden/>
    <w:unhideWhenUsed/>
    <w:rsid w:val="002E0481"/>
    <w:pPr>
      <w:spacing w:after="120"/>
      <w:ind w:left="849"/>
      <w:contextualSpacing/>
    </w:pPr>
  </w:style>
  <w:style w:type="paragraph" w:styleId="ListContinue4">
    <w:name w:val="List Continue 4"/>
    <w:basedOn w:val="Normal"/>
    <w:uiPriority w:val="99"/>
    <w:semiHidden/>
    <w:unhideWhenUsed/>
    <w:rsid w:val="002E0481"/>
    <w:pPr>
      <w:spacing w:after="120"/>
      <w:ind w:left="1132"/>
      <w:contextualSpacing/>
    </w:pPr>
  </w:style>
  <w:style w:type="paragraph" w:styleId="ListContinue5">
    <w:name w:val="List Continue 5"/>
    <w:basedOn w:val="Normal"/>
    <w:uiPriority w:val="99"/>
    <w:semiHidden/>
    <w:unhideWhenUsed/>
    <w:rsid w:val="002E0481"/>
    <w:pPr>
      <w:spacing w:after="120"/>
      <w:ind w:left="1415"/>
      <w:contextualSpacing/>
    </w:pPr>
  </w:style>
  <w:style w:type="paragraph" w:styleId="ListNumber">
    <w:name w:val="List Number"/>
    <w:basedOn w:val="Normal"/>
    <w:uiPriority w:val="99"/>
    <w:semiHidden/>
    <w:unhideWhenUsed/>
    <w:rsid w:val="002E0481"/>
    <w:pPr>
      <w:numPr>
        <w:numId w:val="10"/>
      </w:numPr>
      <w:contextualSpacing/>
    </w:pPr>
  </w:style>
  <w:style w:type="paragraph" w:styleId="ListNumber2">
    <w:name w:val="List Number 2"/>
    <w:basedOn w:val="Normal"/>
    <w:uiPriority w:val="99"/>
    <w:semiHidden/>
    <w:unhideWhenUsed/>
    <w:rsid w:val="002E0481"/>
    <w:pPr>
      <w:numPr>
        <w:numId w:val="11"/>
      </w:numPr>
      <w:contextualSpacing/>
    </w:pPr>
  </w:style>
  <w:style w:type="paragraph" w:styleId="ListNumber3">
    <w:name w:val="List Number 3"/>
    <w:basedOn w:val="Normal"/>
    <w:uiPriority w:val="99"/>
    <w:semiHidden/>
    <w:unhideWhenUsed/>
    <w:rsid w:val="002E0481"/>
    <w:pPr>
      <w:numPr>
        <w:numId w:val="12"/>
      </w:numPr>
      <w:contextualSpacing/>
    </w:pPr>
  </w:style>
  <w:style w:type="paragraph" w:styleId="ListNumber4">
    <w:name w:val="List Number 4"/>
    <w:basedOn w:val="Normal"/>
    <w:uiPriority w:val="99"/>
    <w:semiHidden/>
    <w:unhideWhenUsed/>
    <w:rsid w:val="002E0481"/>
    <w:pPr>
      <w:numPr>
        <w:numId w:val="13"/>
      </w:numPr>
      <w:contextualSpacing/>
    </w:pPr>
  </w:style>
  <w:style w:type="paragraph" w:styleId="ListNumber5">
    <w:name w:val="List Number 5"/>
    <w:basedOn w:val="Normal"/>
    <w:uiPriority w:val="99"/>
    <w:semiHidden/>
    <w:unhideWhenUsed/>
    <w:rsid w:val="002E0481"/>
    <w:pPr>
      <w:numPr>
        <w:numId w:val="14"/>
      </w:numPr>
      <w:contextualSpacing/>
    </w:pPr>
  </w:style>
  <w:style w:type="paragraph" w:styleId="MacroText">
    <w:name w:val="macro"/>
    <w:link w:val="MacroTextChar"/>
    <w:uiPriority w:val="99"/>
    <w:semiHidden/>
    <w:unhideWhenUsed/>
    <w:rsid w:val="002E0481"/>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cs="Consolas"/>
      <w:sz w:val="20"/>
      <w:szCs w:val="20"/>
    </w:rPr>
  </w:style>
  <w:style w:type="character" w:customStyle="1" w:styleId="MacroTextChar">
    <w:name w:val="Macro Text Char"/>
    <w:basedOn w:val="DefaultParagraphFont"/>
    <w:link w:val="MacroText"/>
    <w:uiPriority w:val="99"/>
    <w:semiHidden/>
    <w:rsid w:val="002E0481"/>
    <w:rPr>
      <w:rFonts w:ascii="Consolas" w:hAnsi="Consolas" w:cs="Consolas"/>
      <w:sz w:val="20"/>
      <w:szCs w:val="20"/>
    </w:rPr>
  </w:style>
  <w:style w:type="paragraph" w:styleId="MessageHeader">
    <w:name w:val="Message Header"/>
    <w:basedOn w:val="Normal"/>
    <w:link w:val="MessageHeaderChar"/>
    <w:uiPriority w:val="99"/>
    <w:semiHidden/>
    <w:unhideWhenUsed/>
    <w:rsid w:val="002E0481"/>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2E0481"/>
    <w:rPr>
      <w:rFonts w:asciiTheme="majorHAnsi" w:eastAsiaTheme="majorEastAsia" w:hAnsiTheme="majorHAnsi" w:cstheme="majorBidi"/>
      <w:sz w:val="24"/>
      <w:szCs w:val="24"/>
      <w:shd w:val="pct20" w:color="auto" w:fill="auto"/>
    </w:rPr>
  </w:style>
  <w:style w:type="paragraph" w:styleId="NormalWeb">
    <w:name w:val="Normal (Web)"/>
    <w:basedOn w:val="Normal"/>
    <w:uiPriority w:val="99"/>
    <w:semiHidden/>
    <w:unhideWhenUsed/>
    <w:rsid w:val="002E0481"/>
    <w:rPr>
      <w:rFonts w:ascii="Times New Roman" w:hAnsi="Times New Roman" w:cs="Times New Roman"/>
      <w:sz w:val="24"/>
      <w:szCs w:val="24"/>
    </w:rPr>
  </w:style>
  <w:style w:type="paragraph" w:styleId="NormalIndent">
    <w:name w:val="Normal Indent"/>
    <w:basedOn w:val="Normal"/>
    <w:uiPriority w:val="99"/>
    <w:semiHidden/>
    <w:unhideWhenUsed/>
    <w:rsid w:val="002E0481"/>
    <w:pPr>
      <w:ind w:left="720"/>
    </w:pPr>
  </w:style>
  <w:style w:type="paragraph" w:styleId="NoteHeading">
    <w:name w:val="Note Heading"/>
    <w:basedOn w:val="Normal"/>
    <w:next w:val="Normal"/>
    <w:link w:val="NoteHeadingChar"/>
    <w:uiPriority w:val="99"/>
    <w:semiHidden/>
    <w:unhideWhenUsed/>
    <w:rsid w:val="002E0481"/>
    <w:pPr>
      <w:spacing w:after="0" w:line="240" w:lineRule="auto"/>
    </w:pPr>
  </w:style>
  <w:style w:type="character" w:customStyle="1" w:styleId="NoteHeadingChar">
    <w:name w:val="Note Heading Char"/>
    <w:basedOn w:val="DefaultParagraphFont"/>
    <w:link w:val="NoteHeading"/>
    <w:uiPriority w:val="99"/>
    <w:semiHidden/>
    <w:rsid w:val="002E0481"/>
    <w:rPr>
      <w:rFonts w:ascii="Century Gothic" w:hAnsi="Century Gothic"/>
      <w:sz w:val="20"/>
    </w:rPr>
  </w:style>
  <w:style w:type="paragraph" w:styleId="PlainText">
    <w:name w:val="Plain Text"/>
    <w:basedOn w:val="Normal"/>
    <w:link w:val="PlainTextChar"/>
    <w:uiPriority w:val="99"/>
    <w:unhideWhenUsed/>
    <w:rsid w:val="002E0481"/>
    <w:pPr>
      <w:spacing w:after="0" w:line="240" w:lineRule="auto"/>
    </w:pPr>
    <w:rPr>
      <w:rFonts w:ascii="Consolas" w:hAnsi="Consolas" w:cs="Consolas"/>
      <w:sz w:val="21"/>
      <w:szCs w:val="21"/>
    </w:rPr>
  </w:style>
  <w:style w:type="character" w:customStyle="1" w:styleId="PlainTextChar">
    <w:name w:val="Plain Text Char"/>
    <w:basedOn w:val="DefaultParagraphFont"/>
    <w:link w:val="PlainText"/>
    <w:uiPriority w:val="99"/>
    <w:rsid w:val="002E0481"/>
    <w:rPr>
      <w:rFonts w:ascii="Consolas" w:hAnsi="Consolas" w:cs="Consolas"/>
      <w:sz w:val="21"/>
      <w:szCs w:val="21"/>
    </w:rPr>
  </w:style>
  <w:style w:type="paragraph" w:styleId="Quote">
    <w:name w:val="Quote"/>
    <w:basedOn w:val="Normal"/>
    <w:next w:val="Normal"/>
    <w:link w:val="QuoteChar"/>
    <w:uiPriority w:val="29"/>
    <w:qFormat/>
    <w:rsid w:val="002E0481"/>
    <w:rPr>
      <w:i/>
      <w:iCs/>
      <w:color w:val="000000" w:themeColor="text1"/>
    </w:rPr>
  </w:style>
  <w:style w:type="character" w:customStyle="1" w:styleId="QuoteChar">
    <w:name w:val="Quote Char"/>
    <w:basedOn w:val="DefaultParagraphFont"/>
    <w:link w:val="Quote"/>
    <w:uiPriority w:val="29"/>
    <w:rsid w:val="002E0481"/>
    <w:rPr>
      <w:rFonts w:ascii="Century Gothic" w:hAnsi="Century Gothic"/>
      <w:i/>
      <w:iCs/>
      <w:color w:val="000000" w:themeColor="text1"/>
      <w:sz w:val="20"/>
    </w:rPr>
  </w:style>
  <w:style w:type="paragraph" w:styleId="Salutation">
    <w:name w:val="Salutation"/>
    <w:basedOn w:val="Normal"/>
    <w:next w:val="Normal"/>
    <w:link w:val="SalutationChar"/>
    <w:uiPriority w:val="99"/>
    <w:semiHidden/>
    <w:unhideWhenUsed/>
    <w:rsid w:val="002E0481"/>
  </w:style>
  <w:style w:type="character" w:customStyle="1" w:styleId="SalutationChar">
    <w:name w:val="Salutation Char"/>
    <w:basedOn w:val="DefaultParagraphFont"/>
    <w:link w:val="Salutation"/>
    <w:uiPriority w:val="99"/>
    <w:semiHidden/>
    <w:rsid w:val="002E0481"/>
    <w:rPr>
      <w:rFonts w:ascii="Century Gothic" w:hAnsi="Century Gothic"/>
      <w:sz w:val="20"/>
    </w:rPr>
  </w:style>
  <w:style w:type="paragraph" w:styleId="Signature">
    <w:name w:val="Signature"/>
    <w:basedOn w:val="Normal"/>
    <w:link w:val="SignatureChar"/>
    <w:uiPriority w:val="99"/>
    <w:semiHidden/>
    <w:unhideWhenUsed/>
    <w:rsid w:val="002E0481"/>
    <w:pPr>
      <w:spacing w:after="0" w:line="240" w:lineRule="auto"/>
      <w:ind w:left="4252"/>
    </w:pPr>
  </w:style>
  <w:style w:type="character" w:customStyle="1" w:styleId="SignatureChar">
    <w:name w:val="Signature Char"/>
    <w:basedOn w:val="DefaultParagraphFont"/>
    <w:link w:val="Signature"/>
    <w:uiPriority w:val="99"/>
    <w:semiHidden/>
    <w:rsid w:val="002E0481"/>
    <w:rPr>
      <w:rFonts w:ascii="Century Gothic" w:hAnsi="Century Gothic"/>
      <w:sz w:val="20"/>
    </w:rPr>
  </w:style>
  <w:style w:type="paragraph" w:styleId="Subtitle">
    <w:name w:val="Subtitle"/>
    <w:basedOn w:val="Normal"/>
    <w:next w:val="Normal"/>
    <w:link w:val="SubtitleChar"/>
    <w:uiPriority w:val="11"/>
    <w:qFormat/>
    <w:rsid w:val="002E048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2E0481"/>
    <w:rPr>
      <w:rFonts w:asciiTheme="majorHAnsi" w:eastAsiaTheme="majorEastAsia" w:hAnsiTheme="majorHAnsi" w:cstheme="majorBidi"/>
      <w:i/>
      <w:iCs/>
      <w:color w:val="4F81BD" w:themeColor="accent1"/>
      <w:spacing w:val="15"/>
      <w:sz w:val="24"/>
      <w:szCs w:val="24"/>
    </w:rPr>
  </w:style>
  <w:style w:type="paragraph" w:styleId="TableofAuthorities">
    <w:name w:val="table of authorities"/>
    <w:basedOn w:val="Normal"/>
    <w:next w:val="Normal"/>
    <w:uiPriority w:val="99"/>
    <w:semiHidden/>
    <w:unhideWhenUsed/>
    <w:rsid w:val="002E0481"/>
    <w:pPr>
      <w:spacing w:after="0"/>
      <w:ind w:left="200" w:hanging="200"/>
    </w:pPr>
  </w:style>
  <w:style w:type="paragraph" w:styleId="TableofFigures">
    <w:name w:val="table of figures"/>
    <w:basedOn w:val="Normal"/>
    <w:next w:val="Normal"/>
    <w:uiPriority w:val="99"/>
    <w:semiHidden/>
    <w:unhideWhenUsed/>
    <w:rsid w:val="002E0481"/>
    <w:pPr>
      <w:spacing w:after="0"/>
    </w:pPr>
  </w:style>
  <w:style w:type="paragraph" w:styleId="Title">
    <w:name w:val="Title"/>
    <w:basedOn w:val="Normal"/>
    <w:next w:val="Normal"/>
    <w:link w:val="TitleChar"/>
    <w:uiPriority w:val="10"/>
    <w:qFormat/>
    <w:rsid w:val="002E0481"/>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2E0481"/>
    <w:rPr>
      <w:rFonts w:asciiTheme="majorHAnsi" w:eastAsiaTheme="majorEastAsia" w:hAnsiTheme="majorHAnsi" w:cstheme="majorBidi"/>
      <w:color w:val="17365D" w:themeColor="text2" w:themeShade="BF"/>
      <w:spacing w:val="5"/>
      <w:kern w:val="28"/>
      <w:sz w:val="52"/>
      <w:szCs w:val="52"/>
    </w:rPr>
  </w:style>
  <w:style w:type="paragraph" w:styleId="TOAHeading">
    <w:name w:val="toa heading"/>
    <w:basedOn w:val="Normal"/>
    <w:next w:val="Normal"/>
    <w:uiPriority w:val="99"/>
    <w:semiHidden/>
    <w:unhideWhenUsed/>
    <w:rsid w:val="002E0481"/>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semiHidden/>
    <w:unhideWhenUsed/>
    <w:rsid w:val="002E0481"/>
    <w:pPr>
      <w:spacing w:after="100"/>
      <w:ind w:left="600"/>
    </w:pPr>
  </w:style>
  <w:style w:type="paragraph" w:styleId="TOC5">
    <w:name w:val="toc 5"/>
    <w:basedOn w:val="Normal"/>
    <w:next w:val="Normal"/>
    <w:autoRedefine/>
    <w:uiPriority w:val="39"/>
    <w:semiHidden/>
    <w:unhideWhenUsed/>
    <w:rsid w:val="002E0481"/>
    <w:pPr>
      <w:spacing w:after="100"/>
      <w:ind w:left="800"/>
    </w:pPr>
  </w:style>
  <w:style w:type="paragraph" w:styleId="TOC6">
    <w:name w:val="toc 6"/>
    <w:basedOn w:val="Normal"/>
    <w:next w:val="Normal"/>
    <w:autoRedefine/>
    <w:uiPriority w:val="39"/>
    <w:semiHidden/>
    <w:unhideWhenUsed/>
    <w:rsid w:val="002E0481"/>
    <w:pPr>
      <w:spacing w:after="100"/>
      <w:ind w:left="1000"/>
    </w:pPr>
  </w:style>
  <w:style w:type="paragraph" w:styleId="TOC7">
    <w:name w:val="toc 7"/>
    <w:basedOn w:val="Normal"/>
    <w:next w:val="Normal"/>
    <w:autoRedefine/>
    <w:uiPriority w:val="39"/>
    <w:semiHidden/>
    <w:unhideWhenUsed/>
    <w:rsid w:val="002E0481"/>
    <w:pPr>
      <w:spacing w:after="100"/>
      <w:ind w:left="1200"/>
    </w:pPr>
  </w:style>
  <w:style w:type="paragraph" w:styleId="TOC8">
    <w:name w:val="toc 8"/>
    <w:basedOn w:val="Normal"/>
    <w:next w:val="Normal"/>
    <w:autoRedefine/>
    <w:uiPriority w:val="39"/>
    <w:semiHidden/>
    <w:unhideWhenUsed/>
    <w:rsid w:val="002E0481"/>
    <w:pPr>
      <w:spacing w:after="100"/>
      <w:ind w:left="1400"/>
    </w:pPr>
  </w:style>
  <w:style w:type="paragraph" w:styleId="TOC9">
    <w:name w:val="toc 9"/>
    <w:basedOn w:val="Normal"/>
    <w:next w:val="Normal"/>
    <w:autoRedefine/>
    <w:uiPriority w:val="39"/>
    <w:semiHidden/>
    <w:unhideWhenUsed/>
    <w:rsid w:val="002E0481"/>
    <w:pPr>
      <w:spacing w:after="100"/>
      <w:ind w:left="1600"/>
    </w:pPr>
  </w:style>
  <w:style w:type="paragraph" w:styleId="TOCHeading">
    <w:name w:val="TOC Heading"/>
    <w:basedOn w:val="Heading1"/>
    <w:next w:val="Normal"/>
    <w:uiPriority w:val="39"/>
    <w:semiHidden/>
    <w:unhideWhenUsed/>
    <w:qFormat/>
    <w:rsid w:val="002E0481"/>
    <w:pPr>
      <w:tabs>
        <w:tab w:val="clear" w:pos="9639"/>
      </w:tabs>
      <w:spacing w:before="480" w:line="276" w:lineRule="auto"/>
      <w:outlineLvl w:val="9"/>
    </w:pPr>
    <w:rPr>
      <w:rFonts w:asciiTheme="majorHAnsi" w:hAnsiTheme="majorHAnsi"/>
      <w:color w:val="365F91" w:themeColor="accent1" w:themeShade="BF"/>
      <w:sz w:val="28"/>
    </w:rPr>
  </w:style>
  <w:style w:type="paragraph" w:customStyle="1" w:styleId="ListBulletnobullet">
    <w:name w:val="List Bullet no bullet"/>
    <w:basedOn w:val="Normal"/>
    <w:qFormat/>
    <w:rsid w:val="00D0120C"/>
    <w:pPr>
      <w:spacing w:after="6"/>
      <w:ind w:firstLine="284"/>
    </w:pPr>
  </w:style>
  <w:style w:type="paragraph" w:customStyle="1" w:styleId="ListParagraphnobulletlast">
    <w:name w:val="List Paragraph no bullet last"/>
    <w:basedOn w:val="ListBulletnobullet"/>
    <w:qFormat/>
    <w:rsid w:val="00D0120C"/>
    <w:pPr>
      <w:spacing w:after="60"/>
    </w:pPr>
  </w:style>
  <w:style w:type="paragraph" w:customStyle="1" w:styleId="ListParagraphNumber">
    <w:name w:val="List Paragraph Number"/>
    <w:basedOn w:val="ListParagraph"/>
    <w:qFormat/>
    <w:rsid w:val="00F91E80"/>
    <w:pPr>
      <w:numPr>
        <w:numId w:val="15"/>
      </w:numPr>
      <w:ind w:left="357" w:hanging="357"/>
    </w:pPr>
  </w:style>
  <w:style w:type="paragraph" w:customStyle="1" w:styleId="ListParagraphNumberLast">
    <w:name w:val="List Paragraph Number Last"/>
    <w:basedOn w:val="ListParagraphNumber"/>
    <w:qFormat/>
    <w:rsid w:val="00F91E80"/>
    <w:pPr>
      <w:spacing w:after="200"/>
    </w:pPr>
  </w:style>
  <w:style w:type="paragraph" w:customStyle="1" w:styleId="TableHead1">
    <w:name w:val="Table Head 1"/>
    <w:basedOn w:val="Normal"/>
    <w:qFormat/>
    <w:rsid w:val="00152FCE"/>
    <w:pPr>
      <w:keepNext/>
      <w:keepLines/>
      <w:spacing w:before="60" w:after="60" w:line="240" w:lineRule="auto"/>
      <w:ind w:left="85" w:right="85"/>
    </w:pPr>
    <w:rPr>
      <w:rFonts w:eastAsiaTheme="majorEastAsia" w:cstheme="majorBidi"/>
      <w:b/>
      <w:bCs/>
      <w:iCs/>
      <w:color w:val="FFFFFF" w:themeColor="background1"/>
    </w:rPr>
  </w:style>
  <w:style w:type="paragraph" w:customStyle="1" w:styleId="Heading2NoPara">
    <w:name w:val="Heading 2 No Para"/>
    <w:basedOn w:val="Heading2"/>
    <w:qFormat/>
    <w:rsid w:val="00152D86"/>
    <w:pPr>
      <w:spacing w:before="0"/>
    </w:pPr>
  </w:style>
  <w:style w:type="character" w:customStyle="1" w:styleId="DesignNote">
    <w:name w:val="Design Note"/>
    <w:basedOn w:val="DefaultParagraphFont"/>
    <w:uiPriority w:val="1"/>
    <w:qFormat/>
    <w:rsid w:val="00152D86"/>
    <w:rPr>
      <w:rFonts w:ascii="Arial" w:hAnsi="Arial"/>
      <w:caps/>
      <w:color w:val="auto"/>
      <w:sz w:val="14"/>
      <w:szCs w:val="16"/>
      <w:bdr w:val="none" w:sz="0" w:space="0" w:color="auto"/>
      <w:shd w:val="clear" w:color="auto" w:fill="FFFF00"/>
    </w:rPr>
  </w:style>
  <w:style w:type="character" w:styleId="FollowedHyperlink">
    <w:name w:val="FollowedHyperlink"/>
    <w:basedOn w:val="DefaultParagraphFont"/>
    <w:uiPriority w:val="99"/>
    <w:semiHidden/>
    <w:unhideWhenUsed/>
    <w:rsid w:val="00AC0FF2"/>
    <w:rPr>
      <w:color w:val="800080" w:themeColor="followedHyperlink"/>
      <w:u w:val="single"/>
    </w:rPr>
  </w:style>
  <w:style w:type="paragraph" w:customStyle="1" w:styleId="Diagram">
    <w:name w:val="Diagram"/>
    <w:basedOn w:val="Normal"/>
    <w:qFormat/>
    <w:rsid w:val="00230A81"/>
    <w:pPr>
      <w:spacing w:after="0"/>
    </w:pPr>
    <w:rPr>
      <w:noProof/>
      <w:lang w:eastAsia="en-AU"/>
    </w:rPr>
  </w:style>
  <w:style w:type="paragraph" w:customStyle="1" w:styleId="TableText">
    <w:name w:val="Table Text"/>
    <w:basedOn w:val="Normal"/>
    <w:qFormat/>
    <w:rsid w:val="00152FCE"/>
    <w:pPr>
      <w:spacing w:before="60" w:after="60" w:line="240" w:lineRule="auto"/>
      <w:ind w:left="85" w:right="85"/>
    </w:pPr>
  </w:style>
  <w:style w:type="paragraph" w:customStyle="1" w:styleId="TableHead1Centered">
    <w:name w:val="Table Head 1 Centered"/>
    <w:basedOn w:val="TableHead1"/>
    <w:qFormat/>
    <w:rsid w:val="00152FCE"/>
    <w:pPr>
      <w:jc w:val="center"/>
    </w:pPr>
  </w:style>
  <w:style w:type="paragraph" w:customStyle="1" w:styleId="Introductionred">
    <w:name w:val="Introduction red"/>
    <w:basedOn w:val="Normal"/>
    <w:qFormat/>
    <w:rsid w:val="00152FCE"/>
    <w:rPr>
      <w:color w:val="B5121B"/>
    </w:rPr>
  </w:style>
  <w:style w:type="character" w:styleId="CommentReference">
    <w:name w:val="annotation reference"/>
    <w:basedOn w:val="DefaultParagraphFont"/>
    <w:uiPriority w:val="99"/>
    <w:semiHidden/>
    <w:unhideWhenUsed/>
    <w:rsid w:val="007D0606"/>
    <w:rPr>
      <w:sz w:val="16"/>
      <w:szCs w:val="16"/>
    </w:rPr>
  </w:style>
  <w:style w:type="paragraph" w:styleId="Revision">
    <w:name w:val="Revision"/>
    <w:hidden/>
    <w:uiPriority w:val="99"/>
    <w:semiHidden/>
    <w:rsid w:val="00990B83"/>
    <w:pPr>
      <w:spacing w:after="0" w:line="240" w:lineRule="auto"/>
    </w:pPr>
    <w:rPr>
      <w:rFonts w:ascii="Century Gothic" w:hAnsi="Century Gothic"/>
      <w:sz w:val="20"/>
    </w:rPr>
  </w:style>
  <w:style w:type="paragraph" w:customStyle="1" w:styleId="PulloutQuoteIndented">
    <w:name w:val="Pullout Quote Indented"/>
    <w:basedOn w:val="Normal"/>
    <w:uiPriority w:val="99"/>
    <w:rsid w:val="00FB6CC2"/>
    <w:pPr>
      <w:suppressAutoHyphens/>
      <w:autoSpaceDE w:val="0"/>
      <w:autoSpaceDN w:val="0"/>
      <w:adjustRightInd w:val="0"/>
      <w:spacing w:before="120" w:after="0" w:line="280" w:lineRule="atLeast"/>
      <w:ind w:left="227" w:right="170"/>
      <w:textAlignment w:val="center"/>
    </w:pPr>
    <w:rPr>
      <w:rFonts w:cs="Century Gothic"/>
      <w:i/>
      <w:iCs/>
      <w:color w:val="000000"/>
      <w:szCs w:val="20"/>
      <w:lang w:val="en-GB"/>
    </w:rPr>
  </w:style>
  <w:style w:type="paragraph" w:customStyle="1" w:styleId="PulloutQuoteNameIndented">
    <w:name w:val="Pullout Quote Name Indented"/>
    <w:basedOn w:val="PulloutQuoteIndented"/>
    <w:qFormat/>
    <w:rsid w:val="00FB6CC2"/>
    <w:pPr>
      <w:spacing w:after="200" w:line="180" w:lineRule="atLeast"/>
    </w:pPr>
    <w:rPr>
      <w:sz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52FCE"/>
    <w:rPr>
      <w:rFonts w:ascii="Century Gothic" w:hAnsi="Century Gothic"/>
      <w:sz w:val="20"/>
    </w:rPr>
  </w:style>
  <w:style w:type="paragraph" w:styleId="Heading1">
    <w:name w:val="heading 1"/>
    <w:basedOn w:val="Normal"/>
    <w:next w:val="Normal"/>
    <w:link w:val="Heading1Char"/>
    <w:uiPriority w:val="9"/>
    <w:qFormat/>
    <w:rsid w:val="00C15052"/>
    <w:pPr>
      <w:keepNext/>
      <w:keepLines/>
      <w:tabs>
        <w:tab w:val="right" w:pos="9639"/>
      </w:tabs>
      <w:spacing w:after="0" w:line="240" w:lineRule="auto"/>
      <w:outlineLvl w:val="0"/>
    </w:pPr>
    <w:rPr>
      <w:rFonts w:eastAsiaTheme="majorEastAsia" w:cstheme="majorBidi"/>
      <w:b/>
      <w:bCs/>
      <w:color w:val="00674E"/>
      <w:sz w:val="48"/>
      <w:szCs w:val="28"/>
    </w:rPr>
  </w:style>
  <w:style w:type="paragraph" w:styleId="Heading2">
    <w:name w:val="heading 2"/>
    <w:basedOn w:val="Normal"/>
    <w:next w:val="Normal"/>
    <w:link w:val="Heading2Char"/>
    <w:uiPriority w:val="9"/>
    <w:unhideWhenUsed/>
    <w:qFormat/>
    <w:rsid w:val="00F91E80"/>
    <w:pPr>
      <w:keepNext/>
      <w:keepLines/>
      <w:spacing w:before="200" w:after="120" w:line="240" w:lineRule="auto"/>
      <w:outlineLvl w:val="1"/>
    </w:pPr>
    <w:rPr>
      <w:rFonts w:eastAsiaTheme="majorEastAsia" w:cstheme="majorBidi"/>
      <w:b/>
      <w:bCs/>
      <w:color w:val="B5121B"/>
      <w:sz w:val="30"/>
      <w:szCs w:val="26"/>
    </w:rPr>
  </w:style>
  <w:style w:type="paragraph" w:styleId="Heading3">
    <w:name w:val="heading 3"/>
    <w:basedOn w:val="Normal"/>
    <w:next w:val="Normal"/>
    <w:link w:val="Heading3Char"/>
    <w:uiPriority w:val="9"/>
    <w:unhideWhenUsed/>
    <w:qFormat/>
    <w:rsid w:val="00483F7E"/>
    <w:pPr>
      <w:keepNext/>
      <w:keepLines/>
      <w:spacing w:before="200" w:after="120" w:line="240" w:lineRule="auto"/>
      <w:outlineLvl w:val="2"/>
    </w:pPr>
    <w:rPr>
      <w:rFonts w:eastAsiaTheme="majorEastAsia" w:cstheme="majorBidi"/>
      <w:b/>
      <w:bCs/>
      <w:color w:val="000000" w:themeColor="text1"/>
      <w:sz w:val="26"/>
    </w:rPr>
  </w:style>
  <w:style w:type="paragraph" w:styleId="Heading4">
    <w:name w:val="heading 4"/>
    <w:basedOn w:val="Normal"/>
    <w:next w:val="Normal"/>
    <w:link w:val="Heading4Char"/>
    <w:uiPriority w:val="9"/>
    <w:unhideWhenUsed/>
    <w:qFormat/>
    <w:rsid w:val="00483F7E"/>
    <w:pPr>
      <w:keepNext/>
      <w:keepLines/>
      <w:spacing w:before="200" w:after="60" w:line="240" w:lineRule="auto"/>
      <w:outlineLvl w:val="3"/>
    </w:pPr>
    <w:rPr>
      <w:rFonts w:eastAsiaTheme="majorEastAsia" w:cstheme="majorBidi"/>
      <w:b/>
      <w:bCs/>
      <w:iCs/>
      <w:color w:val="000000" w:themeColor="text1"/>
    </w:rPr>
  </w:style>
  <w:style w:type="paragraph" w:styleId="Heading5">
    <w:name w:val="heading 5"/>
    <w:basedOn w:val="Normal"/>
    <w:next w:val="Normal"/>
    <w:link w:val="Heading5Char"/>
    <w:uiPriority w:val="9"/>
    <w:semiHidden/>
    <w:unhideWhenUsed/>
    <w:qFormat/>
    <w:rsid w:val="00483F7E"/>
    <w:pPr>
      <w:keepNext/>
      <w:keepLines/>
      <w:spacing w:before="200" w:after="60" w:line="240" w:lineRule="auto"/>
      <w:outlineLvl w:val="4"/>
    </w:pPr>
    <w:rPr>
      <w:rFonts w:eastAsiaTheme="majorEastAsia" w:cstheme="majorBidi"/>
      <w:b/>
      <w:i/>
      <w:color w:val="000000" w:themeColor="text1"/>
    </w:rPr>
  </w:style>
  <w:style w:type="paragraph" w:styleId="Heading6">
    <w:name w:val="heading 6"/>
    <w:basedOn w:val="Normal"/>
    <w:next w:val="Normal"/>
    <w:link w:val="Heading6Char"/>
    <w:uiPriority w:val="9"/>
    <w:semiHidden/>
    <w:unhideWhenUsed/>
    <w:qFormat/>
    <w:rsid w:val="002E0481"/>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2E0481"/>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2E0481"/>
    <w:pPr>
      <w:keepNext/>
      <w:keepLines/>
      <w:spacing w:before="200" w:after="0"/>
      <w:outlineLvl w:val="7"/>
    </w:pPr>
    <w:rPr>
      <w:rFonts w:asciiTheme="majorHAnsi" w:eastAsiaTheme="majorEastAsia" w:hAnsiTheme="majorHAnsi" w:cstheme="majorBidi"/>
      <w:color w:val="404040" w:themeColor="text1" w:themeTint="BF"/>
      <w:szCs w:val="20"/>
    </w:rPr>
  </w:style>
  <w:style w:type="paragraph" w:styleId="Heading9">
    <w:name w:val="heading 9"/>
    <w:basedOn w:val="Normal"/>
    <w:next w:val="Normal"/>
    <w:link w:val="Heading9Char"/>
    <w:uiPriority w:val="9"/>
    <w:semiHidden/>
    <w:unhideWhenUsed/>
    <w:qFormat/>
    <w:rsid w:val="002E0481"/>
    <w:pPr>
      <w:keepNext/>
      <w:keepLines/>
      <w:spacing w:before="200" w:after="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38F4"/>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38F4"/>
  </w:style>
  <w:style w:type="paragraph" w:styleId="Footer">
    <w:name w:val="footer"/>
    <w:basedOn w:val="Normal"/>
    <w:link w:val="FooterChar"/>
    <w:uiPriority w:val="99"/>
    <w:unhideWhenUsed/>
    <w:rsid w:val="000938F4"/>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38F4"/>
  </w:style>
  <w:style w:type="paragraph" w:styleId="BalloonText">
    <w:name w:val="Balloon Text"/>
    <w:basedOn w:val="Normal"/>
    <w:link w:val="BalloonTextChar"/>
    <w:uiPriority w:val="99"/>
    <w:semiHidden/>
    <w:unhideWhenUsed/>
    <w:rsid w:val="000938F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938F4"/>
    <w:rPr>
      <w:rFonts w:ascii="Tahoma" w:hAnsi="Tahoma" w:cs="Tahoma"/>
      <w:sz w:val="16"/>
      <w:szCs w:val="16"/>
    </w:rPr>
  </w:style>
  <w:style w:type="character" w:customStyle="1" w:styleId="Heading1Char">
    <w:name w:val="Heading 1 Char"/>
    <w:basedOn w:val="DefaultParagraphFont"/>
    <w:link w:val="Heading1"/>
    <w:uiPriority w:val="9"/>
    <w:rsid w:val="00C15052"/>
    <w:rPr>
      <w:rFonts w:ascii="Century Gothic" w:eastAsiaTheme="majorEastAsia" w:hAnsi="Century Gothic" w:cstheme="majorBidi"/>
      <w:b/>
      <w:bCs/>
      <w:color w:val="00674E"/>
      <w:sz w:val="48"/>
      <w:szCs w:val="28"/>
    </w:rPr>
  </w:style>
  <w:style w:type="table" w:styleId="TableGrid">
    <w:name w:val="Table Grid"/>
    <w:basedOn w:val="TableNormal"/>
    <w:uiPriority w:val="59"/>
    <w:rsid w:val="000938F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F91E80"/>
    <w:rPr>
      <w:rFonts w:ascii="Century Gothic" w:eastAsiaTheme="majorEastAsia" w:hAnsi="Century Gothic" w:cstheme="majorBidi"/>
      <w:b/>
      <w:bCs/>
      <w:color w:val="B5121B"/>
      <w:sz w:val="30"/>
      <w:szCs w:val="26"/>
    </w:rPr>
  </w:style>
  <w:style w:type="character" w:customStyle="1" w:styleId="Heading3Char">
    <w:name w:val="Heading 3 Char"/>
    <w:basedOn w:val="DefaultParagraphFont"/>
    <w:link w:val="Heading3"/>
    <w:uiPriority w:val="9"/>
    <w:rsid w:val="00483F7E"/>
    <w:rPr>
      <w:rFonts w:ascii="Century Gothic" w:eastAsiaTheme="majorEastAsia" w:hAnsi="Century Gothic" w:cstheme="majorBidi"/>
      <w:b/>
      <w:bCs/>
      <w:color w:val="000000" w:themeColor="text1"/>
      <w:sz w:val="26"/>
    </w:rPr>
  </w:style>
  <w:style w:type="character" w:customStyle="1" w:styleId="Heading4Char">
    <w:name w:val="Heading 4 Char"/>
    <w:basedOn w:val="DefaultParagraphFont"/>
    <w:link w:val="Heading4"/>
    <w:uiPriority w:val="9"/>
    <w:rsid w:val="00483F7E"/>
    <w:rPr>
      <w:rFonts w:ascii="Century Gothic" w:eastAsiaTheme="majorEastAsia" w:hAnsi="Century Gothic" w:cstheme="majorBidi"/>
      <w:b/>
      <w:bCs/>
      <w:iCs/>
      <w:color w:val="000000" w:themeColor="text1"/>
      <w:sz w:val="20"/>
    </w:rPr>
  </w:style>
  <w:style w:type="character" w:customStyle="1" w:styleId="Heading5Char">
    <w:name w:val="Heading 5 Char"/>
    <w:basedOn w:val="DefaultParagraphFont"/>
    <w:link w:val="Heading5"/>
    <w:uiPriority w:val="9"/>
    <w:semiHidden/>
    <w:rsid w:val="00483F7E"/>
    <w:rPr>
      <w:rFonts w:ascii="Century Gothic" w:eastAsiaTheme="majorEastAsia" w:hAnsi="Century Gothic" w:cstheme="majorBidi"/>
      <w:b/>
      <w:i/>
      <w:color w:val="000000" w:themeColor="text1"/>
      <w:sz w:val="20"/>
    </w:rPr>
  </w:style>
  <w:style w:type="paragraph" w:customStyle="1" w:styleId="PulloutQuote">
    <w:name w:val="Pullout Quote"/>
    <w:basedOn w:val="Normal"/>
    <w:uiPriority w:val="99"/>
    <w:rsid w:val="00632842"/>
    <w:pPr>
      <w:suppressAutoHyphens/>
      <w:autoSpaceDE w:val="0"/>
      <w:autoSpaceDN w:val="0"/>
      <w:adjustRightInd w:val="0"/>
      <w:spacing w:after="113" w:line="280" w:lineRule="atLeast"/>
      <w:textAlignment w:val="center"/>
    </w:pPr>
    <w:rPr>
      <w:rFonts w:cs="Century Gothic"/>
      <w:i/>
      <w:iCs/>
      <w:color w:val="000000"/>
      <w:szCs w:val="20"/>
      <w:lang w:val="en-GB"/>
    </w:rPr>
  </w:style>
  <w:style w:type="paragraph" w:styleId="BodyText">
    <w:name w:val="Body Text"/>
    <w:basedOn w:val="Normal"/>
    <w:link w:val="BodyTextChar"/>
    <w:uiPriority w:val="99"/>
    <w:rsid w:val="00632842"/>
    <w:pPr>
      <w:suppressAutoHyphens/>
      <w:autoSpaceDE w:val="0"/>
      <w:autoSpaceDN w:val="0"/>
      <w:adjustRightInd w:val="0"/>
      <w:spacing w:after="113" w:line="280" w:lineRule="atLeast"/>
      <w:textAlignment w:val="center"/>
    </w:pPr>
    <w:rPr>
      <w:rFonts w:cs="Century Gothic"/>
      <w:color w:val="000000"/>
      <w:szCs w:val="20"/>
      <w:lang w:val="en-GB"/>
    </w:rPr>
  </w:style>
  <w:style w:type="character" w:customStyle="1" w:styleId="BodyTextChar">
    <w:name w:val="Body Text Char"/>
    <w:basedOn w:val="DefaultParagraphFont"/>
    <w:link w:val="BodyText"/>
    <w:uiPriority w:val="99"/>
    <w:rsid w:val="00632842"/>
    <w:rPr>
      <w:rFonts w:ascii="Century Gothic" w:hAnsi="Century Gothic" w:cs="Century Gothic"/>
      <w:color w:val="000000"/>
      <w:sz w:val="20"/>
      <w:szCs w:val="20"/>
      <w:lang w:val="en-GB"/>
    </w:rPr>
  </w:style>
  <w:style w:type="paragraph" w:customStyle="1" w:styleId="BodyBullet">
    <w:name w:val="Body Bullet"/>
    <w:basedOn w:val="BodyText"/>
    <w:uiPriority w:val="99"/>
    <w:rsid w:val="006869F1"/>
    <w:pPr>
      <w:numPr>
        <w:numId w:val="1"/>
      </w:numPr>
      <w:spacing w:after="57"/>
    </w:pPr>
  </w:style>
  <w:style w:type="paragraph" w:customStyle="1" w:styleId="BodyBulletLast">
    <w:name w:val="Body Bullet Last"/>
    <w:basedOn w:val="BodyBullet"/>
    <w:uiPriority w:val="99"/>
    <w:rsid w:val="00632842"/>
    <w:pPr>
      <w:spacing w:after="170"/>
    </w:pPr>
  </w:style>
  <w:style w:type="paragraph" w:styleId="NoSpacing">
    <w:name w:val="No Spacing"/>
    <w:uiPriority w:val="1"/>
    <w:qFormat/>
    <w:rsid w:val="00483F7E"/>
    <w:pPr>
      <w:spacing w:after="0" w:line="240" w:lineRule="auto"/>
    </w:pPr>
    <w:rPr>
      <w:rFonts w:ascii="Century Gothic" w:hAnsi="Century Gothic"/>
      <w:sz w:val="20"/>
    </w:rPr>
  </w:style>
  <w:style w:type="paragraph" w:customStyle="1" w:styleId="PulloutQuoteName">
    <w:name w:val="Pullout Quote Name"/>
    <w:basedOn w:val="PulloutQuote"/>
    <w:qFormat/>
    <w:rsid w:val="00AA015C"/>
    <w:pPr>
      <w:spacing w:after="200" w:line="180" w:lineRule="atLeast"/>
    </w:pPr>
    <w:rPr>
      <w:sz w:val="16"/>
    </w:rPr>
  </w:style>
  <w:style w:type="paragraph" w:styleId="ListParagraph">
    <w:name w:val="List Paragraph"/>
    <w:basedOn w:val="Normal"/>
    <w:uiPriority w:val="34"/>
    <w:qFormat/>
    <w:rsid w:val="00FB6CC2"/>
    <w:pPr>
      <w:numPr>
        <w:numId w:val="3"/>
      </w:numPr>
      <w:spacing w:after="0"/>
      <w:ind w:left="284" w:hanging="284"/>
      <w:contextualSpacing/>
    </w:pPr>
  </w:style>
  <w:style w:type="paragraph" w:customStyle="1" w:styleId="NormalPreBullet">
    <w:name w:val="Normal Pre Bullet"/>
    <w:basedOn w:val="Normal"/>
    <w:qFormat/>
    <w:rsid w:val="00A25C6F"/>
    <w:pPr>
      <w:spacing w:after="0"/>
    </w:pPr>
  </w:style>
  <w:style w:type="paragraph" w:customStyle="1" w:styleId="ListParagraphLast">
    <w:name w:val="List Paragraph Last"/>
    <w:basedOn w:val="ListParagraph"/>
    <w:qFormat/>
    <w:rsid w:val="00410993"/>
    <w:pPr>
      <w:spacing w:after="160"/>
    </w:pPr>
  </w:style>
  <w:style w:type="paragraph" w:customStyle="1" w:styleId="Heading2Para">
    <w:name w:val="Heading 2 Para"/>
    <w:basedOn w:val="Heading2"/>
    <w:qFormat/>
    <w:rsid w:val="00410993"/>
    <w:pPr>
      <w:spacing w:before="240"/>
    </w:pPr>
  </w:style>
  <w:style w:type="paragraph" w:customStyle="1" w:styleId="Footnote">
    <w:name w:val="Footnote"/>
    <w:basedOn w:val="Normal"/>
    <w:uiPriority w:val="99"/>
    <w:rsid w:val="00A5293B"/>
    <w:pPr>
      <w:suppressAutoHyphens/>
      <w:autoSpaceDE w:val="0"/>
      <w:autoSpaceDN w:val="0"/>
      <w:adjustRightInd w:val="0"/>
      <w:spacing w:after="80" w:line="220" w:lineRule="atLeast"/>
      <w:textAlignment w:val="center"/>
    </w:pPr>
    <w:rPr>
      <w:rFonts w:cs="Century Gothic"/>
      <w:color w:val="000000"/>
      <w:sz w:val="16"/>
      <w:szCs w:val="16"/>
      <w:lang w:val="en-GB"/>
    </w:rPr>
  </w:style>
  <w:style w:type="paragraph" w:styleId="TOC2">
    <w:name w:val="toc 2"/>
    <w:basedOn w:val="Normal"/>
    <w:next w:val="Normal"/>
    <w:autoRedefine/>
    <w:uiPriority w:val="39"/>
    <w:unhideWhenUsed/>
    <w:qFormat/>
    <w:rsid w:val="00647481"/>
    <w:pPr>
      <w:tabs>
        <w:tab w:val="right" w:pos="13608"/>
      </w:tabs>
      <w:spacing w:after="40"/>
    </w:pPr>
    <w:rPr>
      <w:noProof/>
      <w:color w:val="B5121B"/>
      <w:sz w:val="24"/>
      <w:u w:val="words"/>
    </w:rPr>
  </w:style>
  <w:style w:type="paragraph" w:styleId="TOC1">
    <w:name w:val="toc 1"/>
    <w:basedOn w:val="Normal"/>
    <w:next w:val="Normal"/>
    <w:autoRedefine/>
    <w:uiPriority w:val="39"/>
    <w:semiHidden/>
    <w:unhideWhenUsed/>
    <w:qFormat/>
    <w:rsid w:val="0094036A"/>
    <w:pPr>
      <w:numPr>
        <w:numId w:val="19"/>
      </w:numPr>
      <w:spacing w:after="100"/>
    </w:pPr>
  </w:style>
  <w:style w:type="paragraph" w:styleId="TOC3">
    <w:name w:val="toc 3"/>
    <w:basedOn w:val="Normal"/>
    <w:next w:val="Normal"/>
    <w:autoRedefine/>
    <w:uiPriority w:val="39"/>
    <w:unhideWhenUsed/>
    <w:qFormat/>
    <w:rsid w:val="00AC344F"/>
    <w:pPr>
      <w:tabs>
        <w:tab w:val="right" w:pos="6679"/>
      </w:tabs>
      <w:spacing w:after="100"/>
      <w:ind w:left="400"/>
    </w:pPr>
    <w:rPr>
      <w:noProof/>
      <w:sz w:val="22"/>
      <w:u w:val="single"/>
    </w:rPr>
  </w:style>
  <w:style w:type="character" w:styleId="Hyperlink">
    <w:name w:val="Hyperlink"/>
    <w:basedOn w:val="DefaultParagraphFont"/>
    <w:uiPriority w:val="99"/>
    <w:unhideWhenUsed/>
    <w:rsid w:val="00D0120C"/>
    <w:rPr>
      <w:color w:val="B5121B"/>
      <w:u w:val="single"/>
    </w:rPr>
  </w:style>
  <w:style w:type="paragraph" w:customStyle="1" w:styleId="PageNumber">
    <w:name w:val="PageNumber"/>
    <w:basedOn w:val="Footer"/>
    <w:qFormat/>
    <w:rsid w:val="00A86E96"/>
    <w:pPr>
      <w:tabs>
        <w:tab w:val="clear" w:pos="4513"/>
        <w:tab w:val="clear" w:pos="9026"/>
      </w:tabs>
      <w:spacing w:line="160" w:lineRule="exact"/>
      <w:jc w:val="center"/>
    </w:pPr>
    <w:rPr>
      <w:sz w:val="16"/>
    </w:rPr>
  </w:style>
  <w:style w:type="paragraph" w:customStyle="1" w:styleId="PageFootnote">
    <w:name w:val="Page Footnote"/>
    <w:basedOn w:val="Normal"/>
    <w:qFormat/>
    <w:rsid w:val="00ED017D"/>
    <w:pPr>
      <w:suppressAutoHyphens/>
      <w:autoSpaceDE w:val="0"/>
      <w:autoSpaceDN w:val="0"/>
      <w:adjustRightInd w:val="0"/>
      <w:spacing w:after="0" w:line="280" w:lineRule="atLeast"/>
      <w:jc w:val="right"/>
      <w:textAlignment w:val="center"/>
    </w:pPr>
    <w:rPr>
      <w:rFonts w:cs="Century Gothic"/>
      <w:color w:val="000000"/>
      <w:sz w:val="16"/>
      <w:szCs w:val="16"/>
      <w:lang w:val="en-GB"/>
    </w:rPr>
  </w:style>
  <w:style w:type="paragraph" w:customStyle="1" w:styleId="BasicParagraph">
    <w:name w:val="[Basic Paragraph]"/>
    <w:basedOn w:val="Normal"/>
    <w:uiPriority w:val="99"/>
    <w:rsid w:val="00641B47"/>
    <w:pPr>
      <w:autoSpaceDE w:val="0"/>
      <w:autoSpaceDN w:val="0"/>
      <w:adjustRightInd w:val="0"/>
      <w:spacing w:after="0" w:line="288" w:lineRule="auto"/>
      <w:textAlignment w:val="center"/>
    </w:pPr>
    <w:rPr>
      <w:rFonts w:ascii="Minion Pro" w:hAnsi="Minion Pro" w:cs="Minion Pro"/>
      <w:color w:val="000000"/>
      <w:sz w:val="24"/>
      <w:szCs w:val="24"/>
      <w:lang w:val="en-GB"/>
    </w:rPr>
  </w:style>
  <w:style w:type="paragraph" w:customStyle="1" w:styleId="TOCHyperlink">
    <w:name w:val="TOC Hyperlink"/>
    <w:basedOn w:val="BasicParagraph"/>
    <w:qFormat/>
    <w:rsid w:val="005E27E9"/>
    <w:rPr>
      <w:rFonts w:ascii="Century Gothic" w:hAnsi="Century Gothic" w:cs="Century Gothic"/>
      <w:caps/>
      <w:color w:val="C00000"/>
      <w:sz w:val="20"/>
      <w:szCs w:val="20"/>
      <w:u w:val="thick"/>
    </w:rPr>
  </w:style>
  <w:style w:type="paragraph" w:styleId="Bibliography">
    <w:name w:val="Bibliography"/>
    <w:basedOn w:val="Normal"/>
    <w:next w:val="Normal"/>
    <w:uiPriority w:val="37"/>
    <w:semiHidden/>
    <w:unhideWhenUsed/>
    <w:rsid w:val="002E0481"/>
  </w:style>
  <w:style w:type="paragraph" w:styleId="BlockText">
    <w:name w:val="Block Text"/>
    <w:basedOn w:val="Normal"/>
    <w:uiPriority w:val="99"/>
    <w:semiHidden/>
    <w:unhideWhenUsed/>
    <w:rsid w:val="002E0481"/>
    <w:pPr>
      <w:pBdr>
        <w:top w:val="single" w:sz="2" w:space="10" w:color="4F81BD" w:themeColor="accent1" w:frame="1"/>
        <w:left w:val="single" w:sz="2" w:space="10" w:color="4F81BD" w:themeColor="accent1" w:frame="1"/>
        <w:bottom w:val="single" w:sz="2" w:space="10" w:color="4F81BD" w:themeColor="accent1" w:frame="1"/>
        <w:right w:val="single" w:sz="2" w:space="10" w:color="4F81BD" w:themeColor="accent1" w:frame="1"/>
      </w:pBdr>
      <w:ind w:left="1152" w:right="1152"/>
    </w:pPr>
    <w:rPr>
      <w:rFonts w:asciiTheme="minorHAnsi" w:eastAsiaTheme="minorEastAsia" w:hAnsiTheme="minorHAnsi"/>
      <w:i/>
      <w:iCs/>
      <w:color w:val="4F81BD" w:themeColor="accent1"/>
    </w:rPr>
  </w:style>
  <w:style w:type="paragraph" w:styleId="BodyText2">
    <w:name w:val="Body Text 2"/>
    <w:basedOn w:val="Normal"/>
    <w:link w:val="BodyText2Char"/>
    <w:uiPriority w:val="99"/>
    <w:semiHidden/>
    <w:unhideWhenUsed/>
    <w:rsid w:val="002E0481"/>
    <w:pPr>
      <w:spacing w:after="120" w:line="480" w:lineRule="auto"/>
    </w:pPr>
  </w:style>
  <w:style w:type="character" w:customStyle="1" w:styleId="BodyText2Char">
    <w:name w:val="Body Text 2 Char"/>
    <w:basedOn w:val="DefaultParagraphFont"/>
    <w:link w:val="BodyText2"/>
    <w:uiPriority w:val="99"/>
    <w:semiHidden/>
    <w:rsid w:val="002E0481"/>
    <w:rPr>
      <w:rFonts w:ascii="Century Gothic" w:hAnsi="Century Gothic"/>
      <w:sz w:val="20"/>
    </w:rPr>
  </w:style>
  <w:style w:type="paragraph" w:styleId="BodyText3">
    <w:name w:val="Body Text 3"/>
    <w:basedOn w:val="Normal"/>
    <w:link w:val="BodyText3Char"/>
    <w:uiPriority w:val="99"/>
    <w:semiHidden/>
    <w:unhideWhenUsed/>
    <w:rsid w:val="002E0481"/>
    <w:pPr>
      <w:spacing w:after="120"/>
    </w:pPr>
    <w:rPr>
      <w:sz w:val="16"/>
      <w:szCs w:val="16"/>
    </w:rPr>
  </w:style>
  <w:style w:type="character" w:customStyle="1" w:styleId="BodyText3Char">
    <w:name w:val="Body Text 3 Char"/>
    <w:basedOn w:val="DefaultParagraphFont"/>
    <w:link w:val="BodyText3"/>
    <w:uiPriority w:val="99"/>
    <w:semiHidden/>
    <w:rsid w:val="002E0481"/>
    <w:rPr>
      <w:rFonts w:ascii="Century Gothic" w:hAnsi="Century Gothic"/>
      <w:sz w:val="16"/>
      <w:szCs w:val="16"/>
    </w:rPr>
  </w:style>
  <w:style w:type="paragraph" w:styleId="BodyTextFirstIndent">
    <w:name w:val="Body Text First Indent"/>
    <w:basedOn w:val="BodyText"/>
    <w:link w:val="BodyTextFirstIndentChar"/>
    <w:uiPriority w:val="99"/>
    <w:semiHidden/>
    <w:unhideWhenUsed/>
    <w:rsid w:val="002E0481"/>
    <w:pPr>
      <w:suppressAutoHyphens w:val="0"/>
      <w:autoSpaceDE/>
      <w:autoSpaceDN/>
      <w:adjustRightInd/>
      <w:spacing w:after="200" w:line="276" w:lineRule="auto"/>
      <w:ind w:firstLine="360"/>
      <w:textAlignment w:val="auto"/>
    </w:pPr>
    <w:rPr>
      <w:rFonts w:cstheme="minorBidi"/>
      <w:color w:val="auto"/>
      <w:szCs w:val="22"/>
      <w:lang w:val="en-AU"/>
    </w:rPr>
  </w:style>
  <w:style w:type="character" w:customStyle="1" w:styleId="BodyTextFirstIndentChar">
    <w:name w:val="Body Text First Indent Char"/>
    <w:basedOn w:val="BodyTextChar"/>
    <w:link w:val="BodyTextFirstIndent"/>
    <w:uiPriority w:val="99"/>
    <w:semiHidden/>
    <w:rsid w:val="002E0481"/>
    <w:rPr>
      <w:rFonts w:ascii="Century Gothic" w:hAnsi="Century Gothic" w:cs="Century Gothic"/>
      <w:color w:val="000000"/>
      <w:sz w:val="20"/>
      <w:szCs w:val="20"/>
      <w:lang w:val="en-GB"/>
    </w:rPr>
  </w:style>
  <w:style w:type="paragraph" w:styleId="BodyTextIndent">
    <w:name w:val="Body Text Indent"/>
    <w:basedOn w:val="Normal"/>
    <w:link w:val="BodyTextIndentChar"/>
    <w:uiPriority w:val="99"/>
    <w:semiHidden/>
    <w:unhideWhenUsed/>
    <w:rsid w:val="002E0481"/>
    <w:pPr>
      <w:spacing w:after="120"/>
      <w:ind w:left="283"/>
    </w:pPr>
  </w:style>
  <w:style w:type="character" w:customStyle="1" w:styleId="BodyTextIndentChar">
    <w:name w:val="Body Text Indent Char"/>
    <w:basedOn w:val="DefaultParagraphFont"/>
    <w:link w:val="BodyTextIndent"/>
    <w:uiPriority w:val="99"/>
    <w:semiHidden/>
    <w:rsid w:val="002E0481"/>
    <w:rPr>
      <w:rFonts w:ascii="Century Gothic" w:hAnsi="Century Gothic"/>
      <w:sz w:val="20"/>
    </w:rPr>
  </w:style>
  <w:style w:type="paragraph" w:styleId="BodyTextFirstIndent2">
    <w:name w:val="Body Text First Indent 2"/>
    <w:basedOn w:val="BodyTextIndent"/>
    <w:link w:val="BodyTextFirstIndent2Char"/>
    <w:uiPriority w:val="99"/>
    <w:semiHidden/>
    <w:unhideWhenUsed/>
    <w:rsid w:val="002E0481"/>
    <w:pPr>
      <w:spacing w:after="200"/>
      <w:ind w:left="360" w:firstLine="360"/>
    </w:pPr>
  </w:style>
  <w:style w:type="character" w:customStyle="1" w:styleId="BodyTextFirstIndent2Char">
    <w:name w:val="Body Text First Indent 2 Char"/>
    <w:basedOn w:val="BodyTextIndentChar"/>
    <w:link w:val="BodyTextFirstIndent2"/>
    <w:uiPriority w:val="99"/>
    <w:semiHidden/>
    <w:rsid w:val="002E0481"/>
    <w:rPr>
      <w:rFonts w:ascii="Century Gothic" w:hAnsi="Century Gothic"/>
      <w:sz w:val="20"/>
    </w:rPr>
  </w:style>
  <w:style w:type="paragraph" w:styleId="BodyTextIndent2">
    <w:name w:val="Body Text Indent 2"/>
    <w:basedOn w:val="Normal"/>
    <w:link w:val="BodyTextIndent2Char"/>
    <w:uiPriority w:val="99"/>
    <w:semiHidden/>
    <w:unhideWhenUsed/>
    <w:rsid w:val="002E0481"/>
    <w:pPr>
      <w:spacing w:after="120" w:line="480" w:lineRule="auto"/>
      <w:ind w:left="283"/>
    </w:pPr>
  </w:style>
  <w:style w:type="character" w:customStyle="1" w:styleId="BodyTextIndent2Char">
    <w:name w:val="Body Text Indent 2 Char"/>
    <w:basedOn w:val="DefaultParagraphFont"/>
    <w:link w:val="BodyTextIndent2"/>
    <w:uiPriority w:val="99"/>
    <w:semiHidden/>
    <w:rsid w:val="002E0481"/>
    <w:rPr>
      <w:rFonts w:ascii="Century Gothic" w:hAnsi="Century Gothic"/>
      <w:sz w:val="20"/>
    </w:rPr>
  </w:style>
  <w:style w:type="paragraph" w:styleId="BodyTextIndent3">
    <w:name w:val="Body Text Indent 3"/>
    <w:basedOn w:val="Normal"/>
    <w:link w:val="BodyTextIndent3Char"/>
    <w:uiPriority w:val="99"/>
    <w:semiHidden/>
    <w:unhideWhenUsed/>
    <w:rsid w:val="002E0481"/>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2E0481"/>
    <w:rPr>
      <w:rFonts w:ascii="Century Gothic" w:hAnsi="Century Gothic"/>
      <w:sz w:val="16"/>
      <w:szCs w:val="16"/>
    </w:rPr>
  </w:style>
  <w:style w:type="paragraph" w:styleId="Caption">
    <w:name w:val="caption"/>
    <w:basedOn w:val="Normal"/>
    <w:next w:val="Normal"/>
    <w:uiPriority w:val="35"/>
    <w:semiHidden/>
    <w:unhideWhenUsed/>
    <w:qFormat/>
    <w:rsid w:val="002E0481"/>
    <w:pPr>
      <w:spacing w:line="240" w:lineRule="auto"/>
    </w:pPr>
    <w:rPr>
      <w:b/>
      <w:bCs/>
      <w:color w:val="4F81BD" w:themeColor="accent1"/>
      <w:sz w:val="18"/>
      <w:szCs w:val="18"/>
    </w:rPr>
  </w:style>
  <w:style w:type="paragraph" w:styleId="Closing">
    <w:name w:val="Closing"/>
    <w:basedOn w:val="Normal"/>
    <w:link w:val="ClosingChar"/>
    <w:uiPriority w:val="99"/>
    <w:semiHidden/>
    <w:unhideWhenUsed/>
    <w:rsid w:val="002E0481"/>
    <w:pPr>
      <w:spacing w:after="0" w:line="240" w:lineRule="auto"/>
      <w:ind w:left="4252"/>
    </w:pPr>
  </w:style>
  <w:style w:type="character" w:customStyle="1" w:styleId="ClosingChar">
    <w:name w:val="Closing Char"/>
    <w:basedOn w:val="DefaultParagraphFont"/>
    <w:link w:val="Closing"/>
    <w:uiPriority w:val="99"/>
    <w:semiHidden/>
    <w:rsid w:val="002E0481"/>
    <w:rPr>
      <w:rFonts w:ascii="Century Gothic" w:hAnsi="Century Gothic"/>
      <w:sz w:val="20"/>
    </w:rPr>
  </w:style>
  <w:style w:type="paragraph" w:styleId="CommentText">
    <w:name w:val="annotation text"/>
    <w:basedOn w:val="Normal"/>
    <w:link w:val="CommentTextChar"/>
    <w:uiPriority w:val="99"/>
    <w:semiHidden/>
    <w:unhideWhenUsed/>
    <w:rsid w:val="002E0481"/>
    <w:pPr>
      <w:spacing w:line="240" w:lineRule="auto"/>
    </w:pPr>
    <w:rPr>
      <w:szCs w:val="20"/>
    </w:rPr>
  </w:style>
  <w:style w:type="character" w:customStyle="1" w:styleId="CommentTextChar">
    <w:name w:val="Comment Text Char"/>
    <w:basedOn w:val="DefaultParagraphFont"/>
    <w:link w:val="CommentText"/>
    <w:uiPriority w:val="99"/>
    <w:semiHidden/>
    <w:rsid w:val="002E0481"/>
    <w:rPr>
      <w:rFonts w:ascii="Century Gothic" w:hAnsi="Century Gothic"/>
      <w:sz w:val="20"/>
      <w:szCs w:val="20"/>
    </w:rPr>
  </w:style>
  <w:style w:type="paragraph" w:styleId="CommentSubject">
    <w:name w:val="annotation subject"/>
    <w:basedOn w:val="CommentText"/>
    <w:next w:val="CommentText"/>
    <w:link w:val="CommentSubjectChar"/>
    <w:uiPriority w:val="99"/>
    <w:semiHidden/>
    <w:unhideWhenUsed/>
    <w:rsid w:val="002E0481"/>
    <w:rPr>
      <w:b/>
      <w:bCs/>
    </w:rPr>
  </w:style>
  <w:style w:type="character" w:customStyle="1" w:styleId="CommentSubjectChar">
    <w:name w:val="Comment Subject Char"/>
    <w:basedOn w:val="CommentTextChar"/>
    <w:link w:val="CommentSubject"/>
    <w:uiPriority w:val="99"/>
    <w:semiHidden/>
    <w:rsid w:val="002E0481"/>
    <w:rPr>
      <w:rFonts w:ascii="Century Gothic" w:hAnsi="Century Gothic"/>
      <w:b/>
      <w:bCs/>
      <w:sz w:val="20"/>
      <w:szCs w:val="20"/>
    </w:rPr>
  </w:style>
  <w:style w:type="paragraph" w:styleId="Date">
    <w:name w:val="Date"/>
    <w:basedOn w:val="Normal"/>
    <w:next w:val="Normal"/>
    <w:link w:val="DateChar"/>
    <w:uiPriority w:val="99"/>
    <w:semiHidden/>
    <w:unhideWhenUsed/>
    <w:rsid w:val="002E0481"/>
  </w:style>
  <w:style w:type="character" w:customStyle="1" w:styleId="DateChar">
    <w:name w:val="Date Char"/>
    <w:basedOn w:val="DefaultParagraphFont"/>
    <w:link w:val="Date"/>
    <w:uiPriority w:val="99"/>
    <w:semiHidden/>
    <w:rsid w:val="002E0481"/>
    <w:rPr>
      <w:rFonts w:ascii="Century Gothic" w:hAnsi="Century Gothic"/>
      <w:sz w:val="20"/>
    </w:rPr>
  </w:style>
  <w:style w:type="paragraph" w:styleId="DocumentMap">
    <w:name w:val="Document Map"/>
    <w:basedOn w:val="Normal"/>
    <w:link w:val="DocumentMapChar"/>
    <w:uiPriority w:val="99"/>
    <w:semiHidden/>
    <w:unhideWhenUsed/>
    <w:rsid w:val="002E0481"/>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2E0481"/>
    <w:rPr>
      <w:rFonts w:ascii="Tahoma" w:hAnsi="Tahoma" w:cs="Tahoma"/>
      <w:sz w:val="16"/>
      <w:szCs w:val="16"/>
    </w:rPr>
  </w:style>
  <w:style w:type="paragraph" w:styleId="E-mailSignature">
    <w:name w:val="E-mail Signature"/>
    <w:basedOn w:val="Normal"/>
    <w:link w:val="E-mailSignatureChar"/>
    <w:uiPriority w:val="99"/>
    <w:semiHidden/>
    <w:unhideWhenUsed/>
    <w:rsid w:val="002E0481"/>
    <w:pPr>
      <w:spacing w:after="0" w:line="240" w:lineRule="auto"/>
    </w:pPr>
  </w:style>
  <w:style w:type="character" w:customStyle="1" w:styleId="E-mailSignatureChar">
    <w:name w:val="E-mail Signature Char"/>
    <w:basedOn w:val="DefaultParagraphFont"/>
    <w:link w:val="E-mailSignature"/>
    <w:uiPriority w:val="99"/>
    <w:semiHidden/>
    <w:rsid w:val="002E0481"/>
    <w:rPr>
      <w:rFonts w:ascii="Century Gothic" w:hAnsi="Century Gothic"/>
      <w:sz w:val="20"/>
    </w:rPr>
  </w:style>
  <w:style w:type="paragraph" w:styleId="EndnoteText">
    <w:name w:val="endnote text"/>
    <w:basedOn w:val="Normal"/>
    <w:link w:val="EndnoteTextChar"/>
    <w:uiPriority w:val="99"/>
    <w:semiHidden/>
    <w:unhideWhenUsed/>
    <w:rsid w:val="002E0481"/>
    <w:pPr>
      <w:spacing w:after="0" w:line="240" w:lineRule="auto"/>
    </w:pPr>
    <w:rPr>
      <w:szCs w:val="20"/>
    </w:rPr>
  </w:style>
  <w:style w:type="character" w:customStyle="1" w:styleId="EndnoteTextChar">
    <w:name w:val="Endnote Text Char"/>
    <w:basedOn w:val="DefaultParagraphFont"/>
    <w:link w:val="EndnoteText"/>
    <w:uiPriority w:val="99"/>
    <w:semiHidden/>
    <w:rsid w:val="002E0481"/>
    <w:rPr>
      <w:rFonts w:ascii="Century Gothic" w:hAnsi="Century Gothic"/>
      <w:sz w:val="20"/>
      <w:szCs w:val="20"/>
    </w:rPr>
  </w:style>
  <w:style w:type="paragraph" w:styleId="EnvelopeAddress">
    <w:name w:val="envelope address"/>
    <w:basedOn w:val="Normal"/>
    <w:uiPriority w:val="99"/>
    <w:semiHidden/>
    <w:unhideWhenUsed/>
    <w:rsid w:val="002E0481"/>
    <w:pPr>
      <w:framePr w:w="7920" w:h="1980" w:hRule="exact" w:hSpace="180" w:wrap="auto" w:hAnchor="page" w:xAlign="center" w:yAlign="bottom"/>
      <w:spacing w:after="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2E0481"/>
    <w:pPr>
      <w:spacing w:after="0" w:line="240" w:lineRule="auto"/>
    </w:pPr>
    <w:rPr>
      <w:rFonts w:asciiTheme="majorHAnsi" w:eastAsiaTheme="majorEastAsia" w:hAnsiTheme="majorHAnsi" w:cstheme="majorBidi"/>
      <w:szCs w:val="20"/>
    </w:rPr>
  </w:style>
  <w:style w:type="paragraph" w:styleId="FootnoteText">
    <w:name w:val="footnote text"/>
    <w:basedOn w:val="Normal"/>
    <w:link w:val="FootnoteTextChar"/>
    <w:uiPriority w:val="99"/>
    <w:semiHidden/>
    <w:unhideWhenUsed/>
    <w:rsid w:val="002E0481"/>
    <w:pPr>
      <w:spacing w:after="0" w:line="240" w:lineRule="auto"/>
    </w:pPr>
    <w:rPr>
      <w:szCs w:val="20"/>
    </w:rPr>
  </w:style>
  <w:style w:type="character" w:customStyle="1" w:styleId="FootnoteTextChar">
    <w:name w:val="Footnote Text Char"/>
    <w:basedOn w:val="DefaultParagraphFont"/>
    <w:link w:val="FootnoteText"/>
    <w:uiPriority w:val="99"/>
    <w:semiHidden/>
    <w:rsid w:val="002E0481"/>
    <w:rPr>
      <w:rFonts w:ascii="Century Gothic" w:hAnsi="Century Gothic"/>
      <w:sz w:val="20"/>
      <w:szCs w:val="20"/>
    </w:rPr>
  </w:style>
  <w:style w:type="character" w:customStyle="1" w:styleId="Heading6Char">
    <w:name w:val="Heading 6 Char"/>
    <w:basedOn w:val="DefaultParagraphFont"/>
    <w:link w:val="Heading6"/>
    <w:uiPriority w:val="9"/>
    <w:semiHidden/>
    <w:rsid w:val="002E0481"/>
    <w:rPr>
      <w:rFonts w:asciiTheme="majorHAnsi" w:eastAsiaTheme="majorEastAsia" w:hAnsiTheme="majorHAnsi" w:cstheme="majorBidi"/>
      <w:i/>
      <w:iCs/>
      <w:color w:val="243F60" w:themeColor="accent1" w:themeShade="7F"/>
      <w:sz w:val="20"/>
    </w:rPr>
  </w:style>
  <w:style w:type="character" w:customStyle="1" w:styleId="Heading7Char">
    <w:name w:val="Heading 7 Char"/>
    <w:basedOn w:val="DefaultParagraphFont"/>
    <w:link w:val="Heading7"/>
    <w:uiPriority w:val="9"/>
    <w:semiHidden/>
    <w:rsid w:val="002E0481"/>
    <w:rPr>
      <w:rFonts w:asciiTheme="majorHAnsi" w:eastAsiaTheme="majorEastAsia" w:hAnsiTheme="majorHAnsi" w:cstheme="majorBidi"/>
      <w:i/>
      <w:iCs/>
      <w:color w:val="404040" w:themeColor="text1" w:themeTint="BF"/>
      <w:sz w:val="20"/>
    </w:rPr>
  </w:style>
  <w:style w:type="character" w:customStyle="1" w:styleId="Heading8Char">
    <w:name w:val="Heading 8 Char"/>
    <w:basedOn w:val="DefaultParagraphFont"/>
    <w:link w:val="Heading8"/>
    <w:uiPriority w:val="9"/>
    <w:semiHidden/>
    <w:rsid w:val="002E0481"/>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2E0481"/>
    <w:rPr>
      <w:rFonts w:asciiTheme="majorHAnsi" w:eastAsiaTheme="majorEastAsia" w:hAnsiTheme="majorHAnsi" w:cstheme="majorBidi"/>
      <w:i/>
      <w:iCs/>
      <w:color w:val="404040" w:themeColor="text1" w:themeTint="BF"/>
      <w:sz w:val="20"/>
      <w:szCs w:val="20"/>
    </w:rPr>
  </w:style>
  <w:style w:type="paragraph" w:styleId="HTMLAddress">
    <w:name w:val="HTML Address"/>
    <w:basedOn w:val="Normal"/>
    <w:link w:val="HTMLAddressChar"/>
    <w:uiPriority w:val="99"/>
    <w:semiHidden/>
    <w:unhideWhenUsed/>
    <w:rsid w:val="002E0481"/>
    <w:pPr>
      <w:spacing w:after="0" w:line="240" w:lineRule="auto"/>
    </w:pPr>
    <w:rPr>
      <w:i/>
      <w:iCs/>
    </w:rPr>
  </w:style>
  <w:style w:type="character" w:customStyle="1" w:styleId="HTMLAddressChar">
    <w:name w:val="HTML Address Char"/>
    <w:basedOn w:val="DefaultParagraphFont"/>
    <w:link w:val="HTMLAddress"/>
    <w:uiPriority w:val="99"/>
    <w:semiHidden/>
    <w:rsid w:val="002E0481"/>
    <w:rPr>
      <w:rFonts w:ascii="Century Gothic" w:hAnsi="Century Gothic"/>
      <w:i/>
      <w:iCs/>
      <w:sz w:val="20"/>
    </w:rPr>
  </w:style>
  <w:style w:type="paragraph" w:styleId="HTMLPreformatted">
    <w:name w:val="HTML Preformatted"/>
    <w:basedOn w:val="Normal"/>
    <w:link w:val="HTMLPreformattedChar"/>
    <w:uiPriority w:val="99"/>
    <w:semiHidden/>
    <w:unhideWhenUsed/>
    <w:rsid w:val="002E0481"/>
    <w:pPr>
      <w:spacing w:after="0" w:line="240" w:lineRule="auto"/>
    </w:pPr>
    <w:rPr>
      <w:rFonts w:ascii="Consolas" w:hAnsi="Consolas" w:cs="Consolas"/>
      <w:szCs w:val="20"/>
    </w:rPr>
  </w:style>
  <w:style w:type="character" w:customStyle="1" w:styleId="HTMLPreformattedChar">
    <w:name w:val="HTML Preformatted Char"/>
    <w:basedOn w:val="DefaultParagraphFont"/>
    <w:link w:val="HTMLPreformatted"/>
    <w:uiPriority w:val="99"/>
    <w:semiHidden/>
    <w:rsid w:val="002E0481"/>
    <w:rPr>
      <w:rFonts w:ascii="Consolas" w:hAnsi="Consolas" w:cs="Consolas"/>
      <w:sz w:val="20"/>
      <w:szCs w:val="20"/>
    </w:rPr>
  </w:style>
  <w:style w:type="paragraph" w:styleId="Index1">
    <w:name w:val="index 1"/>
    <w:basedOn w:val="Normal"/>
    <w:next w:val="Normal"/>
    <w:autoRedefine/>
    <w:uiPriority w:val="99"/>
    <w:semiHidden/>
    <w:unhideWhenUsed/>
    <w:rsid w:val="002E0481"/>
    <w:pPr>
      <w:spacing w:after="0" w:line="240" w:lineRule="auto"/>
      <w:ind w:left="200" w:hanging="200"/>
    </w:pPr>
  </w:style>
  <w:style w:type="paragraph" w:styleId="Index2">
    <w:name w:val="index 2"/>
    <w:basedOn w:val="Normal"/>
    <w:next w:val="Normal"/>
    <w:autoRedefine/>
    <w:uiPriority w:val="99"/>
    <w:semiHidden/>
    <w:unhideWhenUsed/>
    <w:rsid w:val="002E0481"/>
    <w:pPr>
      <w:spacing w:after="0" w:line="240" w:lineRule="auto"/>
      <w:ind w:left="400" w:hanging="200"/>
    </w:pPr>
  </w:style>
  <w:style w:type="paragraph" w:styleId="Index3">
    <w:name w:val="index 3"/>
    <w:basedOn w:val="Normal"/>
    <w:next w:val="Normal"/>
    <w:autoRedefine/>
    <w:uiPriority w:val="99"/>
    <w:semiHidden/>
    <w:unhideWhenUsed/>
    <w:rsid w:val="002E0481"/>
    <w:pPr>
      <w:spacing w:after="0" w:line="240" w:lineRule="auto"/>
      <w:ind w:left="600" w:hanging="200"/>
    </w:pPr>
  </w:style>
  <w:style w:type="paragraph" w:styleId="Index4">
    <w:name w:val="index 4"/>
    <w:basedOn w:val="Normal"/>
    <w:next w:val="Normal"/>
    <w:autoRedefine/>
    <w:uiPriority w:val="99"/>
    <w:semiHidden/>
    <w:unhideWhenUsed/>
    <w:rsid w:val="002E0481"/>
    <w:pPr>
      <w:spacing w:after="0" w:line="240" w:lineRule="auto"/>
      <w:ind w:left="800" w:hanging="200"/>
    </w:pPr>
  </w:style>
  <w:style w:type="paragraph" w:styleId="Index5">
    <w:name w:val="index 5"/>
    <w:basedOn w:val="Normal"/>
    <w:next w:val="Normal"/>
    <w:autoRedefine/>
    <w:uiPriority w:val="99"/>
    <w:semiHidden/>
    <w:unhideWhenUsed/>
    <w:rsid w:val="002E0481"/>
    <w:pPr>
      <w:spacing w:after="0" w:line="240" w:lineRule="auto"/>
      <w:ind w:left="1000" w:hanging="200"/>
    </w:pPr>
  </w:style>
  <w:style w:type="paragraph" w:styleId="Index6">
    <w:name w:val="index 6"/>
    <w:basedOn w:val="Normal"/>
    <w:next w:val="Normal"/>
    <w:autoRedefine/>
    <w:uiPriority w:val="99"/>
    <w:semiHidden/>
    <w:unhideWhenUsed/>
    <w:rsid w:val="002E0481"/>
    <w:pPr>
      <w:spacing w:after="0" w:line="240" w:lineRule="auto"/>
      <w:ind w:left="1200" w:hanging="200"/>
    </w:pPr>
  </w:style>
  <w:style w:type="paragraph" w:styleId="Index7">
    <w:name w:val="index 7"/>
    <w:basedOn w:val="Normal"/>
    <w:next w:val="Normal"/>
    <w:autoRedefine/>
    <w:uiPriority w:val="99"/>
    <w:semiHidden/>
    <w:unhideWhenUsed/>
    <w:rsid w:val="002E0481"/>
    <w:pPr>
      <w:spacing w:after="0" w:line="240" w:lineRule="auto"/>
      <w:ind w:left="1400" w:hanging="200"/>
    </w:pPr>
  </w:style>
  <w:style w:type="paragraph" w:styleId="Index8">
    <w:name w:val="index 8"/>
    <w:basedOn w:val="Normal"/>
    <w:next w:val="Normal"/>
    <w:autoRedefine/>
    <w:uiPriority w:val="99"/>
    <w:semiHidden/>
    <w:unhideWhenUsed/>
    <w:rsid w:val="002E0481"/>
    <w:pPr>
      <w:spacing w:after="0" w:line="240" w:lineRule="auto"/>
      <w:ind w:left="1600" w:hanging="200"/>
    </w:pPr>
  </w:style>
  <w:style w:type="paragraph" w:styleId="Index9">
    <w:name w:val="index 9"/>
    <w:basedOn w:val="Normal"/>
    <w:next w:val="Normal"/>
    <w:autoRedefine/>
    <w:uiPriority w:val="99"/>
    <w:semiHidden/>
    <w:unhideWhenUsed/>
    <w:rsid w:val="002E0481"/>
    <w:pPr>
      <w:spacing w:after="0" w:line="240" w:lineRule="auto"/>
      <w:ind w:left="1800" w:hanging="200"/>
    </w:pPr>
  </w:style>
  <w:style w:type="paragraph" w:styleId="IndexHeading">
    <w:name w:val="index heading"/>
    <w:basedOn w:val="Normal"/>
    <w:next w:val="Index1"/>
    <w:uiPriority w:val="99"/>
    <w:semiHidden/>
    <w:unhideWhenUsed/>
    <w:rsid w:val="002E048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E0481"/>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2E0481"/>
    <w:rPr>
      <w:rFonts w:ascii="Century Gothic" w:hAnsi="Century Gothic"/>
      <w:b/>
      <w:bCs/>
      <w:i/>
      <w:iCs/>
      <w:color w:val="4F81BD" w:themeColor="accent1"/>
      <w:sz w:val="20"/>
    </w:rPr>
  </w:style>
  <w:style w:type="paragraph" w:styleId="List">
    <w:name w:val="List"/>
    <w:basedOn w:val="Normal"/>
    <w:uiPriority w:val="99"/>
    <w:semiHidden/>
    <w:unhideWhenUsed/>
    <w:rsid w:val="002E0481"/>
    <w:pPr>
      <w:ind w:left="283" w:hanging="283"/>
      <w:contextualSpacing/>
    </w:pPr>
  </w:style>
  <w:style w:type="paragraph" w:styleId="List2">
    <w:name w:val="List 2"/>
    <w:basedOn w:val="Normal"/>
    <w:uiPriority w:val="99"/>
    <w:semiHidden/>
    <w:unhideWhenUsed/>
    <w:rsid w:val="002E0481"/>
    <w:pPr>
      <w:ind w:left="566" w:hanging="283"/>
      <w:contextualSpacing/>
    </w:pPr>
  </w:style>
  <w:style w:type="paragraph" w:styleId="List3">
    <w:name w:val="List 3"/>
    <w:basedOn w:val="Normal"/>
    <w:uiPriority w:val="99"/>
    <w:semiHidden/>
    <w:unhideWhenUsed/>
    <w:rsid w:val="002E0481"/>
    <w:pPr>
      <w:ind w:left="849" w:hanging="283"/>
      <w:contextualSpacing/>
    </w:pPr>
  </w:style>
  <w:style w:type="paragraph" w:styleId="List4">
    <w:name w:val="List 4"/>
    <w:basedOn w:val="Normal"/>
    <w:uiPriority w:val="99"/>
    <w:semiHidden/>
    <w:unhideWhenUsed/>
    <w:rsid w:val="002E0481"/>
    <w:pPr>
      <w:ind w:left="1132" w:hanging="283"/>
      <w:contextualSpacing/>
    </w:pPr>
  </w:style>
  <w:style w:type="paragraph" w:styleId="List5">
    <w:name w:val="List 5"/>
    <w:basedOn w:val="Normal"/>
    <w:uiPriority w:val="99"/>
    <w:semiHidden/>
    <w:unhideWhenUsed/>
    <w:rsid w:val="002E0481"/>
    <w:pPr>
      <w:ind w:left="1415" w:hanging="283"/>
      <w:contextualSpacing/>
    </w:pPr>
  </w:style>
  <w:style w:type="paragraph" w:styleId="ListBullet">
    <w:name w:val="List Bullet"/>
    <w:basedOn w:val="Normal"/>
    <w:uiPriority w:val="99"/>
    <w:semiHidden/>
    <w:unhideWhenUsed/>
    <w:rsid w:val="002E0481"/>
    <w:pPr>
      <w:numPr>
        <w:numId w:val="5"/>
      </w:numPr>
      <w:contextualSpacing/>
    </w:pPr>
  </w:style>
  <w:style w:type="paragraph" w:styleId="ListBullet2">
    <w:name w:val="List Bullet 2"/>
    <w:basedOn w:val="Normal"/>
    <w:uiPriority w:val="99"/>
    <w:semiHidden/>
    <w:unhideWhenUsed/>
    <w:rsid w:val="002E0481"/>
    <w:pPr>
      <w:numPr>
        <w:numId w:val="6"/>
      </w:numPr>
      <w:contextualSpacing/>
    </w:pPr>
  </w:style>
  <w:style w:type="paragraph" w:styleId="ListBullet3">
    <w:name w:val="List Bullet 3"/>
    <w:basedOn w:val="Normal"/>
    <w:uiPriority w:val="99"/>
    <w:semiHidden/>
    <w:unhideWhenUsed/>
    <w:rsid w:val="002E0481"/>
    <w:pPr>
      <w:numPr>
        <w:numId w:val="7"/>
      </w:numPr>
      <w:contextualSpacing/>
    </w:pPr>
  </w:style>
  <w:style w:type="paragraph" w:styleId="ListBullet4">
    <w:name w:val="List Bullet 4"/>
    <w:basedOn w:val="Normal"/>
    <w:uiPriority w:val="99"/>
    <w:semiHidden/>
    <w:unhideWhenUsed/>
    <w:rsid w:val="002E0481"/>
    <w:pPr>
      <w:numPr>
        <w:numId w:val="8"/>
      </w:numPr>
      <w:contextualSpacing/>
    </w:pPr>
  </w:style>
  <w:style w:type="paragraph" w:styleId="ListBullet5">
    <w:name w:val="List Bullet 5"/>
    <w:basedOn w:val="Normal"/>
    <w:uiPriority w:val="99"/>
    <w:semiHidden/>
    <w:unhideWhenUsed/>
    <w:rsid w:val="002E0481"/>
    <w:pPr>
      <w:numPr>
        <w:numId w:val="9"/>
      </w:numPr>
      <w:contextualSpacing/>
    </w:pPr>
  </w:style>
  <w:style w:type="paragraph" w:styleId="ListContinue">
    <w:name w:val="List Continue"/>
    <w:basedOn w:val="Normal"/>
    <w:uiPriority w:val="99"/>
    <w:semiHidden/>
    <w:unhideWhenUsed/>
    <w:rsid w:val="002E0481"/>
    <w:pPr>
      <w:spacing w:after="120"/>
      <w:ind w:left="283"/>
      <w:contextualSpacing/>
    </w:pPr>
  </w:style>
  <w:style w:type="paragraph" w:styleId="ListContinue2">
    <w:name w:val="List Continue 2"/>
    <w:basedOn w:val="Normal"/>
    <w:uiPriority w:val="99"/>
    <w:semiHidden/>
    <w:unhideWhenUsed/>
    <w:rsid w:val="002E0481"/>
    <w:pPr>
      <w:spacing w:after="120"/>
      <w:ind w:left="566"/>
      <w:contextualSpacing/>
    </w:pPr>
  </w:style>
  <w:style w:type="paragraph" w:styleId="ListContinue3">
    <w:name w:val="List Continue 3"/>
    <w:basedOn w:val="Normal"/>
    <w:uiPriority w:val="99"/>
    <w:semiHidden/>
    <w:unhideWhenUsed/>
    <w:rsid w:val="002E0481"/>
    <w:pPr>
      <w:spacing w:after="120"/>
      <w:ind w:left="849"/>
      <w:contextualSpacing/>
    </w:pPr>
  </w:style>
  <w:style w:type="paragraph" w:styleId="ListContinue4">
    <w:name w:val="List Continue 4"/>
    <w:basedOn w:val="Normal"/>
    <w:uiPriority w:val="99"/>
    <w:semiHidden/>
    <w:unhideWhenUsed/>
    <w:rsid w:val="002E0481"/>
    <w:pPr>
      <w:spacing w:after="120"/>
      <w:ind w:left="1132"/>
      <w:contextualSpacing/>
    </w:pPr>
  </w:style>
  <w:style w:type="paragraph" w:styleId="ListContinue5">
    <w:name w:val="List Continue 5"/>
    <w:basedOn w:val="Normal"/>
    <w:uiPriority w:val="99"/>
    <w:semiHidden/>
    <w:unhideWhenUsed/>
    <w:rsid w:val="002E0481"/>
    <w:pPr>
      <w:spacing w:after="120"/>
      <w:ind w:left="1415"/>
      <w:contextualSpacing/>
    </w:pPr>
  </w:style>
  <w:style w:type="paragraph" w:styleId="ListNumber">
    <w:name w:val="List Number"/>
    <w:basedOn w:val="Normal"/>
    <w:uiPriority w:val="99"/>
    <w:semiHidden/>
    <w:unhideWhenUsed/>
    <w:rsid w:val="002E0481"/>
    <w:pPr>
      <w:numPr>
        <w:numId w:val="10"/>
      </w:numPr>
      <w:contextualSpacing/>
    </w:pPr>
  </w:style>
  <w:style w:type="paragraph" w:styleId="ListNumber2">
    <w:name w:val="List Number 2"/>
    <w:basedOn w:val="Normal"/>
    <w:uiPriority w:val="99"/>
    <w:semiHidden/>
    <w:unhideWhenUsed/>
    <w:rsid w:val="002E0481"/>
    <w:pPr>
      <w:numPr>
        <w:numId w:val="11"/>
      </w:numPr>
      <w:contextualSpacing/>
    </w:pPr>
  </w:style>
  <w:style w:type="paragraph" w:styleId="ListNumber3">
    <w:name w:val="List Number 3"/>
    <w:basedOn w:val="Normal"/>
    <w:uiPriority w:val="99"/>
    <w:semiHidden/>
    <w:unhideWhenUsed/>
    <w:rsid w:val="002E0481"/>
    <w:pPr>
      <w:numPr>
        <w:numId w:val="12"/>
      </w:numPr>
      <w:contextualSpacing/>
    </w:pPr>
  </w:style>
  <w:style w:type="paragraph" w:styleId="ListNumber4">
    <w:name w:val="List Number 4"/>
    <w:basedOn w:val="Normal"/>
    <w:uiPriority w:val="99"/>
    <w:semiHidden/>
    <w:unhideWhenUsed/>
    <w:rsid w:val="002E0481"/>
    <w:pPr>
      <w:numPr>
        <w:numId w:val="13"/>
      </w:numPr>
      <w:contextualSpacing/>
    </w:pPr>
  </w:style>
  <w:style w:type="paragraph" w:styleId="ListNumber5">
    <w:name w:val="List Number 5"/>
    <w:basedOn w:val="Normal"/>
    <w:uiPriority w:val="99"/>
    <w:semiHidden/>
    <w:unhideWhenUsed/>
    <w:rsid w:val="002E0481"/>
    <w:pPr>
      <w:numPr>
        <w:numId w:val="14"/>
      </w:numPr>
      <w:contextualSpacing/>
    </w:pPr>
  </w:style>
  <w:style w:type="paragraph" w:styleId="MacroText">
    <w:name w:val="macro"/>
    <w:link w:val="MacroTextChar"/>
    <w:uiPriority w:val="99"/>
    <w:semiHidden/>
    <w:unhideWhenUsed/>
    <w:rsid w:val="002E0481"/>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cs="Consolas"/>
      <w:sz w:val="20"/>
      <w:szCs w:val="20"/>
    </w:rPr>
  </w:style>
  <w:style w:type="character" w:customStyle="1" w:styleId="MacroTextChar">
    <w:name w:val="Macro Text Char"/>
    <w:basedOn w:val="DefaultParagraphFont"/>
    <w:link w:val="MacroText"/>
    <w:uiPriority w:val="99"/>
    <w:semiHidden/>
    <w:rsid w:val="002E0481"/>
    <w:rPr>
      <w:rFonts w:ascii="Consolas" w:hAnsi="Consolas" w:cs="Consolas"/>
      <w:sz w:val="20"/>
      <w:szCs w:val="20"/>
    </w:rPr>
  </w:style>
  <w:style w:type="paragraph" w:styleId="MessageHeader">
    <w:name w:val="Message Header"/>
    <w:basedOn w:val="Normal"/>
    <w:link w:val="MessageHeaderChar"/>
    <w:uiPriority w:val="99"/>
    <w:semiHidden/>
    <w:unhideWhenUsed/>
    <w:rsid w:val="002E0481"/>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2E0481"/>
    <w:rPr>
      <w:rFonts w:asciiTheme="majorHAnsi" w:eastAsiaTheme="majorEastAsia" w:hAnsiTheme="majorHAnsi" w:cstheme="majorBidi"/>
      <w:sz w:val="24"/>
      <w:szCs w:val="24"/>
      <w:shd w:val="pct20" w:color="auto" w:fill="auto"/>
    </w:rPr>
  </w:style>
  <w:style w:type="paragraph" w:styleId="NormalWeb">
    <w:name w:val="Normal (Web)"/>
    <w:basedOn w:val="Normal"/>
    <w:uiPriority w:val="99"/>
    <w:semiHidden/>
    <w:unhideWhenUsed/>
    <w:rsid w:val="002E0481"/>
    <w:rPr>
      <w:rFonts w:ascii="Times New Roman" w:hAnsi="Times New Roman" w:cs="Times New Roman"/>
      <w:sz w:val="24"/>
      <w:szCs w:val="24"/>
    </w:rPr>
  </w:style>
  <w:style w:type="paragraph" w:styleId="NormalIndent">
    <w:name w:val="Normal Indent"/>
    <w:basedOn w:val="Normal"/>
    <w:uiPriority w:val="99"/>
    <w:semiHidden/>
    <w:unhideWhenUsed/>
    <w:rsid w:val="002E0481"/>
    <w:pPr>
      <w:ind w:left="720"/>
    </w:pPr>
  </w:style>
  <w:style w:type="paragraph" w:styleId="NoteHeading">
    <w:name w:val="Note Heading"/>
    <w:basedOn w:val="Normal"/>
    <w:next w:val="Normal"/>
    <w:link w:val="NoteHeadingChar"/>
    <w:uiPriority w:val="99"/>
    <w:semiHidden/>
    <w:unhideWhenUsed/>
    <w:rsid w:val="002E0481"/>
    <w:pPr>
      <w:spacing w:after="0" w:line="240" w:lineRule="auto"/>
    </w:pPr>
  </w:style>
  <w:style w:type="character" w:customStyle="1" w:styleId="NoteHeadingChar">
    <w:name w:val="Note Heading Char"/>
    <w:basedOn w:val="DefaultParagraphFont"/>
    <w:link w:val="NoteHeading"/>
    <w:uiPriority w:val="99"/>
    <w:semiHidden/>
    <w:rsid w:val="002E0481"/>
    <w:rPr>
      <w:rFonts w:ascii="Century Gothic" w:hAnsi="Century Gothic"/>
      <w:sz w:val="20"/>
    </w:rPr>
  </w:style>
  <w:style w:type="paragraph" w:styleId="PlainText">
    <w:name w:val="Plain Text"/>
    <w:basedOn w:val="Normal"/>
    <w:link w:val="PlainTextChar"/>
    <w:uiPriority w:val="99"/>
    <w:unhideWhenUsed/>
    <w:rsid w:val="002E0481"/>
    <w:pPr>
      <w:spacing w:after="0" w:line="240" w:lineRule="auto"/>
    </w:pPr>
    <w:rPr>
      <w:rFonts w:ascii="Consolas" w:hAnsi="Consolas" w:cs="Consolas"/>
      <w:sz w:val="21"/>
      <w:szCs w:val="21"/>
    </w:rPr>
  </w:style>
  <w:style w:type="character" w:customStyle="1" w:styleId="PlainTextChar">
    <w:name w:val="Plain Text Char"/>
    <w:basedOn w:val="DefaultParagraphFont"/>
    <w:link w:val="PlainText"/>
    <w:uiPriority w:val="99"/>
    <w:rsid w:val="002E0481"/>
    <w:rPr>
      <w:rFonts w:ascii="Consolas" w:hAnsi="Consolas" w:cs="Consolas"/>
      <w:sz w:val="21"/>
      <w:szCs w:val="21"/>
    </w:rPr>
  </w:style>
  <w:style w:type="paragraph" w:styleId="Quote">
    <w:name w:val="Quote"/>
    <w:basedOn w:val="Normal"/>
    <w:next w:val="Normal"/>
    <w:link w:val="QuoteChar"/>
    <w:uiPriority w:val="29"/>
    <w:qFormat/>
    <w:rsid w:val="002E0481"/>
    <w:rPr>
      <w:i/>
      <w:iCs/>
      <w:color w:val="000000" w:themeColor="text1"/>
    </w:rPr>
  </w:style>
  <w:style w:type="character" w:customStyle="1" w:styleId="QuoteChar">
    <w:name w:val="Quote Char"/>
    <w:basedOn w:val="DefaultParagraphFont"/>
    <w:link w:val="Quote"/>
    <w:uiPriority w:val="29"/>
    <w:rsid w:val="002E0481"/>
    <w:rPr>
      <w:rFonts w:ascii="Century Gothic" w:hAnsi="Century Gothic"/>
      <w:i/>
      <w:iCs/>
      <w:color w:val="000000" w:themeColor="text1"/>
      <w:sz w:val="20"/>
    </w:rPr>
  </w:style>
  <w:style w:type="paragraph" w:styleId="Salutation">
    <w:name w:val="Salutation"/>
    <w:basedOn w:val="Normal"/>
    <w:next w:val="Normal"/>
    <w:link w:val="SalutationChar"/>
    <w:uiPriority w:val="99"/>
    <w:semiHidden/>
    <w:unhideWhenUsed/>
    <w:rsid w:val="002E0481"/>
  </w:style>
  <w:style w:type="character" w:customStyle="1" w:styleId="SalutationChar">
    <w:name w:val="Salutation Char"/>
    <w:basedOn w:val="DefaultParagraphFont"/>
    <w:link w:val="Salutation"/>
    <w:uiPriority w:val="99"/>
    <w:semiHidden/>
    <w:rsid w:val="002E0481"/>
    <w:rPr>
      <w:rFonts w:ascii="Century Gothic" w:hAnsi="Century Gothic"/>
      <w:sz w:val="20"/>
    </w:rPr>
  </w:style>
  <w:style w:type="paragraph" w:styleId="Signature">
    <w:name w:val="Signature"/>
    <w:basedOn w:val="Normal"/>
    <w:link w:val="SignatureChar"/>
    <w:uiPriority w:val="99"/>
    <w:semiHidden/>
    <w:unhideWhenUsed/>
    <w:rsid w:val="002E0481"/>
    <w:pPr>
      <w:spacing w:after="0" w:line="240" w:lineRule="auto"/>
      <w:ind w:left="4252"/>
    </w:pPr>
  </w:style>
  <w:style w:type="character" w:customStyle="1" w:styleId="SignatureChar">
    <w:name w:val="Signature Char"/>
    <w:basedOn w:val="DefaultParagraphFont"/>
    <w:link w:val="Signature"/>
    <w:uiPriority w:val="99"/>
    <w:semiHidden/>
    <w:rsid w:val="002E0481"/>
    <w:rPr>
      <w:rFonts w:ascii="Century Gothic" w:hAnsi="Century Gothic"/>
      <w:sz w:val="20"/>
    </w:rPr>
  </w:style>
  <w:style w:type="paragraph" w:styleId="Subtitle">
    <w:name w:val="Subtitle"/>
    <w:basedOn w:val="Normal"/>
    <w:next w:val="Normal"/>
    <w:link w:val="SubtitleChar"/>
    <w:uiPriority w:val="11"/>
    <w:qFormat/>
    <w:rsid w:val="002E048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2E0481"/>
    <w:rPr>
      <w:rFonts w:asciiTheme="majorHAnsi" w:eastAsiaTheme="majorEastAsia" w:hAnsiTheme="majorHAnsi" w:cstheme="majorBidi"/>
      <w:i/>
      <w:iCs/>
      <w:color w:val="4F81BD" w:themeColor="accent1"/>
      <w:spacing w:val="15"/>
      <w:sz w:val="24"/>
      <w:szCs w:val="24"/>
    </w:rPr>
  </w:style>
  <w:style w:type="paragraph" w:styleId="TableofAuthorities">
    <w:name w:val="table of authorities"/>
    <w:basedOn w:val="Normal"/>
    <w:next w:val="Normal"/>
    <w:uiPriority w:val="99"/>
    <w:semiHidden/>
    <w:unhideWhenUsed/>
    <w:rsid w:val="002E0481"/>
    <w:pPr>
      <w:spacing w:after="0"/>
      <w:ind w:left="200" w:hanging="200"/>
    </w:pPr>
  </w:style>
  <w:style w:type="paragraph" w:styleId="TableofFigures">
    <w:name w:val="table of figures"/>
    <w:basedOn w:val="Normal"/>
    <w:next w:val="Normal"/>
    <w:uiPriority w:val="99"/>
    <w:semiHidden/>
    <w:unhideWhenUsed/>
    <w:rsid w:val="002E0481"/>
    <w:pPr>
      <w:spacing w:after="0"/>
    </w:pPr>
  </w:style>
  <w:style w:type="paragraph" w:styleId="Title">
    <w:name w:val="Title"/>
    <w:basedOn w:val="Normal"/>
    <w:next w:val="Normal"/>
    <w:link w:val="TitleChar"/>
    <w:uiPriority w:val="10"/>
    <w:qFormat/>
    <w:rsid w:val="002E0481"/>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2E0481"/>
    <w:rPr>
      <w:rFonts w:asciiTheme="majorHAnsi" w:eastAsiaTheme="majorEastAsia" w:hAnsiTheme="majorHAnsi" w:cstheme="majorBidi"/>
      <w:color w:val="17365D" w:themeColor="text2" w:themeShade="BF"/>
      <w:spacing w:val="5"/>
      <w:kern w:val="28"/>
      <w:sz w:val="52"/>
      <w:szCs w:val="52"/>
    </w:rPr>
  </w:style>
  <w:style w:type="paragraph" w:styleId="TOAHeading">
    <w:name w:val="toa heading"/>
    <w:basedOn w:val="Normal"/>
    <w:next w:val="Normal"/>
    <w:uiPriority w:val="99"/>
    <w:semiHidden/>
    <w:unhideWhenUsed/>
    <w:rsid w:val="002E0481"/>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semiHidden/>
    <w:unhideWhenUsed/>
    <w:rsid w:val="002E0481"/>
    <w:pPr>
      <w:spacing w:after="100"/>
      <w:ind w:left="600"/>
    </w:pPr>
  </w:style>
  <w:style w:type="paragraph" w:styleId="TOC5">
    <w:name w:val="toc 5"/>
    <w:basedOn w:val="Normal"/>
    <w:next w:val="Normal"/>
    <w:autoRedefine/>
    <w:uiPriority w:val="39"/>
    <w:semiHidden/>
    <w:unhideWhenUsed/>
    <w:rsid w:val="002E0481"/>
    <w:pPr>
      <w:spacing w:after="100"/>
      <w:ind w:left="800"/>
    </w:pPr>
  </w:style>
  <w:style w:type="paragraph" w:styleId="TOC6">
    <w:name w:val="toc 6"/>
    <w:basedOn w:val="Normal"/>
    <w:next w:val="Normal"/>
    <w:autoRedefine/>
    <w:uiPriority w:val="39"/>
    <w:semiHidden/>
    <w:unhideWhenUsed/>
    <w:rsid w:val="002E0481"/>
    <w:pPr>
      <w:spacing w:after="100"/>
      <w:ind w:left="1000"/>
    </w:pPr>
  </w:style>
  <w:style w:type="paragraph" w:styleId="TOC7">
    <w:name w:val="toc 7"/>
    <w:basedOn w:val="Normal"/>
    <w:next w:val="Normal"/>
    <w:autoRedefine/>
    <w:uiPriority w:val="39"/>
    <w:semiHidden/>
    <w:unhideWhenUsed/>
    <w:rsid w:val="002E0481"/>
    <w:pPr>
      <w:spacing w:after="100"/>
      <w:ind w:left="1200"/>
    </w:pPr>
  </w:style>
  <w:style w:type="paragraph" w:styleId="TOC8">
    <w:name w:val="toc 8"/>
    <w:basedOn w:val="Normal"/>
    <w:next w:val="Normal"/>
    <w:autoRedefine/>
    <w:uiPriority w:val="39"/>
    <w:semiHidden/>
    <w:unhideWhenUsed/>
    <w:rsid w:val="002E0481"/>
    <w:pPr>
      <w:spacing w:after="100"/>
      <w:ind w:left="1400"/>
    </w:pPr>
  </w:style>
  <w:style w:type="paragraph" w:styleId="TOC9">
    <w:name w:val="toc 9"/>
    <w:basedOn w:val="Normal"/>
    <w:next w:val="Normal"/>
    <w:autoRedefine/>
    <w:uiPriority w:val="39"/>
    <w:semiHidden/>
    <w:unhideWhenUsed/>
    <w:rsid w:val="002E0481"/>
    <w:pPr>
      <w:spacing w:after="100"/>
      <w:ind w:left="1600"/>
    </w:pPr>
  </w:style>
  <w:style w:type="paragraph" w:styleId="TOCHeading">
    <w:name w:val="TOC Heading"/>
    <w:basedOn w:val="Heading1"/>
    <w:next w:val="Normal"/>
    <w:uiPriority w:val="39"/>
    <w:semiHidden/>
    <w:unhideWhenUsed/>
    <w:qFormat/>
    <w:rsid w:val="002E0481"/>
    <w:pPr>
      <w:tabs>
        <w:tab w:val="clear" w:pos="9639"/>
      </w:tabs>
      <w:spacing w:before="480" w:line="276" w:lineRule="auto"/>
      <w:outlineLvl w:val="9"/>
    </w:pPr>
    <w:rPr>
      <w:rFonts w:asciiTheme="majorHAnsi" w:hAnsiTheme="majorHAnsi"/>
      <w:color w:val="365F91" w:themeColor="accent1" w:themeShade="BF"/>
      <w:sz w:val="28"/>
    </w:rPr>
  </w:style>
  <w:style w:type="paragraph" w:customStyle="1" w:styleId="ListBulletnobullet">
    <w:name w:val="List Bullet no bullet"/>
    <w:basedOn w:val="Normal"/>
    <w:qFormat/>
    <w:rsid w:val="00D0120C"/>
    <w:pPr>
      <w:spacing w:after="6"/>
      <w:ind w:firstLine="284"/>
    </w:pPr>
  </w:style>
  <w:style w:type="paragraph" w:customStyle="1" w:styleId="ListParagraphnobulletlast">
    <w:name w:val="List Paragraph no bullet last"/>
    <w:basedOn w:val="ListBulletnobullet"/>
    <w:qFormat/>
    <w:rsid w:val="00D0120C"/>
    <w:pPr>
      <w:spacing w:after="60"/>
    </w:pPr>
  </w:style>
  <w:style w:type="paragraph" w:customStyle="1" w:styleId="ListParagraphNumber">
    <w:name w:val="List Paragraph Number"/>
    <w:basedOn w:val="ListParagraph"/>
    <w:qFormat/>
    <w:rsid w:val="00F91E80"/>
    <w:pPr>
      <w:numPr>
        <w:numId w:val="15"/>
      </w:numPr>
      <w:ind w:left="357" w:hanging="357"/>
    </w:pPr>
  </w:style>
  <w:style w:type="paragraph" w:customStyle="1" w:styleId="ListParagraphNumberLast">
    <w:name w:val="List Paragraph Number Last"/>
    <w:basedOn w:val="ListParagraphNumber"/>
    <w:qFormat/>
    <w:rsid w:val="00F91E80"/>
    <w:pPr>
      <w:spacing w:after="200"/>
    </w:pPr>
  </w:style>
  <w:style w:type="paragraph" w:customStyle="1" w:styleId="TableHead1">
    <w:name w:val="Table Head 1"/>
    <w:basedOn w:val="Normal"/>
    <w:qFormat/>
    <w:rsid w:val="00152FCE"/>
    <w:pPr>
      <w:keepNext/>
      <w:keepLines/>
      <w:spacing w:before="60" w:after="60" w:line="240" w:lineRule="auto"/>
      <w:ind w:left="85" w:right="85"/>
    </w:pPr>
    <w:rPr>
      <w:rFonts w:eastAsiaTheme="majorEastAsia" w:cstheme="majorBidi"/>
      <w:b/>
      <w:bCs/>
      <w:iCs/>
      <w:color w:val="FFFFFF" w:themeColor="background1"/>
    </w:rPr>
  </w:style>
  <w:style w:type="paragraph" w:customStyle="1" w:styleId="Heading2NoPara">
    <w:name w:val="Heading 2 No Para"/>
    <w:basedOn w:val="Heading2"/>
    <w:qFormat/>
    <w:rsid w:val="00152D86"/>
    <w:pPr>
      <w:spacing w:before="0"/>
    </w:pPr>
  </w:style>
  <w:style w:type="character" w:customStyle="1" w:styleId="DesignNote">
    <w:name w:val="Design Note"/>
    <w:basedOn w:val="DefaultParagraphFont"/>
    <w:uiPriority w:val="1"/>
    <w:qFormat/>
    <w:rsid w:val="00152D86"/>
    <w:rPr>
      <w:rFonts w:ascii="Arial" w:hAnsi="Arial"/>
      <w:caps/>
      <w:color w:val="auto"/>
      <w:sz w:val="14"/>
      <w:szCs w:val="16"/>
      <w:bdr w:val="none" w:sz="0" w:space="0" w:color="auto"/>
      <w:shd w:val="clear" w:color="auto" w:fill="FFFF00"/>
    </w:rPr>
  </w:style>
  <w:style w:type="character" w:styleId="FollowedHyperlink">
    <w:name w:val="FollowedHyperlink"/>
    <w:basedOn w:val="DefaultParagraphFont"/>
    <w:uiPriority w:val="99"/>
    <w:semiHidden/>
    <w:unhideWhenUsed/>
    <w:rsid w:val="00AC0FF2"/>
    <w:rPr>
      <w:color w:val="800080" w:themeColor="followedHyperlink"/>
      <w:u w:val="single"/>
    </w:rPr>
  </w:style>
  <w:style w:type="paragraph" w:customStyle="1" w:styleId="Diagram">
    <w:name w:val="Diagram"/>
    <w:basedOn w:val="Normal"/>
    <w:qFormat/>
    <w:rsid w:val="00230A81"/>
    <w:pPr>
      <w:spacing w:after="0"/>
    </w:pPr>
    <w:rPr>
      <w:noProof/>
      <w:lang w:eastAsia="en-AU"/>
    </w:rPr>
  </w:style>
  <w:style w:type="paragraph" w:customStyle="1" w:styleId="TableText">
    <w:name w:val="Table Text"/>
    <w:basedOn w:val="Normal"/>
    <w:qFormat/>
    <w:rsid w:val="00152FCE"/>
    <w:pPr>
      <w:spacing w:before="60" w:after="60" w:line="240" w:lineRule="auto"/>
      <w:ind w:left="85" w:right="85"/>
    </w:pPr>
  </w:style>
  <w:style w:type="paragraph" w:customStyle="1" w:styleId="TableHead1Centered">
    <w:name w:val="Table Head 1 Centered"/>
    <w:basedOn w:val="TableHead1"/>
    <w:qFormat/>
    <w:rsid w:val="00152FCE"/>
    <w:pPr>
      <w:jc w:val="center"/>
    </w:pPr>
  </w:style>
  <w:style w:type="paragraph" w:customStyle="1" w:styleId="Introductionred">
    <w:name w:val="Introduction red"/>
    <w:basedOn w:val="Normal"/>
    <w:qFormat/>
    <w:rsid w:val="00152FCE"/>
    <w:rPr>
      <w:color w:val="B5121B"/>
    </w:rPr>
  </w:style>
  <w:style w:type="character" w:styleId="CommentReference">
    <w:name w:val="annotation reference"/>
    <w:basedOn w:val="DefaultParagraphFont"/>
    <w:uiPriority w:val="99"/>
    <w:semiHidden/>
    <w:unhideWhenUsed/>
    <w:rsid w:val="007D0606"/>
    <w:rPr>
      <w:sz w:val="16"/>
      <w:szCs w:val="16"/>
    </w:rPr>
  </w:style>
  <w:style w:type="paragraph" w:styleId="Revision">
    <w:name w:val="Revision"/>
    <w:hidden/>
    <w:uiPriority w:val="99"/>
    <w:semiHidden/>
    <w:rsid w:val="00990B83"/>
    <w:pPr>
      <w:spacing w:after="0" w:line="240" w:lineRule="auto"/>
    </w:pPr>
    <w:rPr>
      <w:rFonts w:ascii="Century Gothic" w:hAnsi="Century Gothic"/>
      <w:sz w:val="20"/>
    </w:rPr>
  </w:style>
  <w:style w:type="paragraph" w:customStyle="1" w:styleId="PulloutQuoteIndented">
    <w:name w:val="Pullout Quote Indented"/>
    <w:basedOn w:val="Normal"/>
    <w:uiPriority w:val="99"/>
    <w:rsid w:val="00FB6CC2"/>
    <w:pPr>
      <w:suppressAutoHyphens/>
      <w:autoSpaceDE w:val="0"/>
      <w:autoSpaceDN w:val="0"/>
      <w:adjustRightInd w:val="0"/>
      <w:spacing w:before="120" w:after="0" w:line="280" w:lineRule="atLeast"/>
      <w:ind w:left="227" w:right="170"/>
      <w:textAlignment w:val="center"/>
    </w:pPr>
    <w:rPr>
      <w:rFonts w:cs="Century Gothic"/>
      <w:i/>
      <w:iCs/>
      <w:color w:val="000000"/>
      <w:szCs w:val="20"/>
      <w:lang w:val="en-GB"/>
    </w:rPr>
  </w:style>
  <w:style w:type="paragraph" w:customStyle="1" w:styleId="PulloutQuoteNameIndented">
    <w:name w:val="Pullout Quote Name Indented"/>
    <w:basedOn w:val="PulloutQuoteIndented"/>
    <w:qFormat/>
    <w:rsid w:val="00FB6CC2"/>
    <w:pPr>
      <w:spacing w:after="200" w:line="180" w:lineRule="atLeast"/>
    </w:pPr>
    <w:rPr>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yperlink" Target="M3.1-5_DESCRIPTION_WhatKnowledgeSkillsExperienceConsumersNeedCapable.docx" TargetMode="External"/><Relationship Id="rId26" Type="http://schemas.openxmlformats.org/officeDocument/2006/relationships/hyperlink" Target="M4.1-13_GUIDE_StepsTowardConsumerEngagementPlan.docx" TargetMode="External"/><Relationship Id="rId39" Type="http://schemas.openxmlformats.org/officeDocument/2006/relationships/hyperlink" Target="M5.2-19,a_CASESTUDY_PARTNERSHIP_Example%20HansonCA.docx" TargetMode="External"/><Relationship Id="rId21" Type="http://schemas.openxmlformats.org/officeDocument/2006/relationships/hyperlink" Target="M3.1-8&amp;7_39_CHECKLIST_InclusiveGroupsChecklist.docx" TargetMode="External"/><Relationship Id="rId34" Type="http://schemas.openxmlformats.org/officeDocument/2006/relationships/hyperlink" Target="M5.1-18-a,b,c,d,e_DESCRIPTION_TypesConsumerInvolvement.docx" TargetMode="External"/><Relationship Id="rId42" Type="http://schemas.openxmlformats.org/officeDocument/2006/relationships/hyperlink" Target="M5.2-19,d_CASESTUDY_ADVOCATE_ExampleAdvocateInvolvementSallyCrossing.docx" TargetMode="External"/><Relationship Id="rId47" Type="http://schemas.openxmlformats.org/officeDocument/2006/relationships/hyperlink" Target="M5.5-26_CONTACTS_Cancer&amp;ConsumerOrganisations.docx" TargetMode="External"/><Relationship Id="rId50" Type="http://schemas.openxmlformats.org/officeDocument/2006/relationships/hyperlink" Target="M5.5-29_EXAMPLE_OrientationWorkshopConsumerGroup.docx" TargetMode="External"/><Relationship Id="rId55" Type="http://schemas.openxmlformats.org/officeDocument/2006/relationships/hyperlink" Target="M5.6-34_GUIDE_ConductingFocusGroups.docx" TargetMode="External"/><Relationship Id="rId63" Type="http://schemas.openxmlformats.org/officeDocument/2006/relationships/hyperlink" Target="M9-46.0&amp;M4.1-12_CHECKLIST_ActivityAudit.docx" TargetMode="External"/><Relationship Id="rId68" Type="http://schemas.openxmlformats.org/officeDocument/2006/relationships/header" Target="header4.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M3.1-3_DESCRIPTION_WhatIsCommittedOrganisation.docx" TargetMode="External"/><Relationship Id="rId29" Type="http://schemas.openxmlformats.org/officeDocument/2006/relationships/hyperlink" Target="M4.1-15_FRAMEWORK_ConsumerInvolvementModel.docx"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hyperlink" Target="M4.0-11&amp;%209-47_CHECKLIST_OrganisationalSelfAssessmentSurvey.docx" TargetMode="External"/><Relationship Id="rId32" Type="http://schemas.openxmlformats.org/officeDocument/2006/relationships/hyperlink" Target="M5.0-17_CHECKLIST_ConsumerSelfAssessmentTool.docx" TargetMode="External"/><Relationship Id="rId37" Type="http://schemas.openxmlformats.org/officeDocument/2006/relationships/hyperlink" Target="M5.1-18-a,b,c,d,e_DESCRIPTION_TypesConsumerInvolvement.docx" TargetMode="External"/><Relationship Id="rId40" Type="http://schemas.openxmlformats.org/officeDocument/2006/relationships/hyperlink" Target="M5.2-19,b_CASESTUDY_EXPERT_ExampleExpertInvolvementLeonieYoungChrisMilross.docx" TargetMode="External"/><Relationship Id="rId45" Type="http://schemas.openxmlformats.org/officeDocument/2006/relationships/hyperlink" Target="M5.3-24_GUIDE_TipsConsumersWorkingOnCommittees.docx" TargetMode="External"/><Relationship Id="rId53" Type="http://schemas.openxmlformats.org/officeDocument/2006/relationships/hyperlink" Target="M5.5-32_GUIDE_ConsumerSelectionInterview.docx" TargetMode="External"/><Relationship Id="rId58" Type="http://schemas.openxmlformats.org/officeDocument/2006/relationships/hyperlink" Target="M7-42&amp;M3.1-8_CHECKLIST_InclusiveGroupsChecklist.docx" TargetMode="External"/><Relationship Id="rId66" Type="http://schemas.openxmlformats.org/officeDocument/2006/relationships/hyperlink" Target="M9-48_AccreditationConsumerInvolvementStandards%20(2).docx" TargetMode="External"/><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hyperlink" Target="M3.1-10&amp;M8-41_CHECKLIST_SharedFocusChecklist.docx" TargetMode="External"/><Relationship Id="rId28" Type="http://schemas.openxmlformats.org/officeDocument/2006/relationships/hyperlink" Target="M4.1-14,b_EXAMPLE_ExampleConsumerParticipationCommunicationPlan.docx" TargetMode="External"/><Relationship Id="rId36" Type="http://schemas.openxmlformats.org/officeDocument/2006/relationships/hyperlink" Target="M5.1-18-a,b,c,d,e_DESCRIPTION_TypesConsumerInvolvement.docx" TargetMode="External"/><Relationship Id="rId49" Type="http://schemas.openxmlformats.org/officeDocument/2006/relationships/hyperlink" Target="M5.5-28_%20EXAMPLE_CommunityRepresentativePositionDescription.docx" TargetMode="External"/><Relationship Id="rId57" Type="http://schemas.openxmlformats.org/officeDocument/2006/relationships/hyperlink" Target="M6-38_GUIDE_InvolvingConsumersCALDBackgrounds.docx" TargetMode="External"/><Relationship Id="rId61" Type="http://schemas.openxmlformats.org/officeDocument/2006/relationships/hyperlink" Target="M8-43&amp;M3.1-9_DESCRIPTION_WhatisaSharedFocus.docx" TargetMode="External"/><Relationship Id="rId10" Type="http://schemas.openxmlformats.org/officeDocument/2006/relationships/footer" Target="footer1.xml"/><Relationship Id="rId19" Type="http://schemas.openxmlformats.org/officeDocument/2006/relationships/hyperlink" Target="M3.1-6_CHECKLIST_CapableConsumerChecklist.docx" TargetMode="External"/><Relationship Id="rId31" Type="http://schemas.openxmlformats.org/officeDocument/2006/relationships/hyperlink" Target="M4.3-16_1_GUIDE_FindingFormingStaffConsumerChampions.docx" TargetMode="External"/><Relationship Id="rId44" Type="http://schemas.openxmlformats.org/officeDocument/2006/relationships/hyperlink" Target="M5.3-23_GUIDE_ConsumerStorytellingHealthServices.docx" TargetMode="External"/><Relationship Id="rId52" Type="http://schemas.openxmlformats.org/officeDocument/2006/relationships/hyperlink" Target="M5.5-31_GUIDE_RecruitmentSelectionProcessConsumers.docx" TargetMode="External"/><Relationship Id="rId60" Type="http://schemas.openxmlformats.org/officeDocument/2006/relationships/hyperlink" Target="M7-42&amp;M3.1-8_CHECKLIST_InclusiveGroupsChecklist.docx" TargetMode="External"/><Relationship Id="rId65" Type="http://schemas.openxmlformats.org/officeDocument/2006/relationships/hyperlink" Target="M9-47_CHECKLIST_OrganisationalSelfAssessmentSurvey.docx" TargetMode="Externa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2.xml"/><Relationship Id="rId22" Type="http://schemas.openxmlformats.org/officeDocument/2006/relationships/hyperlink" Target="M3.1-9&amp;M8-47_DESCRIPTION_WhatisaSharedFocus.docx" TargetMode="External"/><Relationship Id="rId27" Type="http://schemas.openxmlformats.org/officeDocument/2006/relationships/hyperlink" Target="M4.1-14,a_GUIDE_forPoliciesHighLevelInvolvement.docx" TargetMode="External"/><Relationship Id="rId30" Type="http://schemas.openxmlformats.org/officeDocument/2006/relationships/hyperlink" Target="M4.3-16_GUIDE%20ConsumerInvolvementpracticalMatters.docx" TargetMode="External"/><Relationship Id="rId35" Type="http://schemas.openxmlformats.org/officeDocument/2006/relationships/hyperlink" Target="M5.1-18-a,b,c,d,e_DESCRIPTION_TypesConsumerInvolvement.docx" TargetMode="External"/><Relationship Id="rId43" Type="http://schemas.openxmlformats.org/officeDocument/2006/relationships/hyperlink" Target="M5.2-19,e_CASESTUDY_PERSONALENGAGEMENT_ExamplePersonalEngagementAnthonyHobbs.docx" TargetMode="External"/><Relationship Id="rId48" Type="http://schemas.openxmlformats.org/officeDocument/2006/relationships/hyperlink" Target="M5.5-27_EXAMPLE_PositionDescriptCommunityAdvisoryCommitteeMemberTemplate.docx" TargetMode="External"/><Relationship Id="rId56" Type="http://schemas.openxmlformats.org/officeDocument/2006/relationships/hyperlink" Target="M6-37_GUIDE_InvolvingConsumersAboriginal&amp;TorresStraitIslanderCommunities.docx" TargetMode="External"/><Relationship Id="rId64" Type="http://schemas.openxmlformats.org/officeDocument/2006/relationships/hyperlink" Target="M9-46_GUIDE_EvaluationConsumerInvolvement.docx" TargetMode="External"/><Relationship Id="rId6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hyperlink" Target="M5.5-30_CHECKLIST_PrinciplesOfTraining.docx" TargetMode="Externa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hyperlink" Target="M3.1-4_CHECKLIST_CommittedOrganisationsChecklist.docx" TargetMode="External"/><Relationship Id="rId25" Type="http://schemas.openxmlformats.org/officeDocument/2006/relationships/hyperlink" Target="M4.1-12&amp;8-40_CHECKLIST_ActivityAudit.docx" TargetMode="External"/><Relationship Id="rId33" Type="http://schemas.openxmlformats.org/officeDocument/2006/relationships/hyperlink" Target="M5.1-18-0_DIAGRAM_TypesConsumerInvolvement.docx" TargetMode="External"/><Relationship Id="rId38" Type="http://schemas.openxmlformats.org/officeDocument/2006/relationships/hyperlink" Target="M5.1-18-a,b,c,d,e_DESCRIPTION_TypesConsumerInvolvement.docx" TargetMode="External"/><Relationship Id="rId46" Type="http://schemas.openxmlformats.org/officeDocument/2006/relationships/hyperlink" Target="M5.5-25_GUIDE_TrainingNeedsAssessment.docx" TargetMode="External"/><Relationship Id="rId59" Type="http://schemas.openxmlformats.org/officeDocument/2006/relationships/hyperlink" Target="M7-41_GUIDE_DevelopingInclusiveGroups.docx" TargetMode="External"/><Relationship Id="rId67" Type="http://schemas.openxmlformats.org/officeDocument/2006/relationships/hyperlink" Target="http://www.dhhs.tas.gov.au/__data/assets/pdf_file/0008/76283/Toolkit_December_2010_finalised.pdf" TargetMode="External"/><Relationship Id="rId20" Type="http://schemas.openxmlformats.org/officeDocument/2006/relationships/hyperlink" Target="M3.1-7_GUIDE_DevelopingInclusiveGroups.docx" TargetMode="External"/><Relationship Id="rId41" Type="http://schemas.openxmlformats.org/officeDocument/2006/relationships/hyperlink" Target="M5.2-19,c_CASESTUDY_ADVISOR_ExampleAdvisorInvolvementPatsyYates.docx" TargetMode="External"/><Relationship Id="rId54" Type="http://schemas.openxmlformats.org/officeDocument/2006/relationships/hyperlink" Target="M5.5-33_TEMPLATE%20ReimburseProtocol.docx" TargetMode="External"/><Relationship Id="rId62" Type="http://schemas.openxmlformats.org/officeDocument/2006/relationships/hyperlink" Target="M8-44&amp;M3.1-10_CHECKLIST_SharedFocusChecklist.docx" TargetMode="External"/><Relationship Id="rId7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5.jpe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CD55784-2703-4FFF-826A-44A5B35D5F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267</TotalTime>
  <Pages>10</Pages>
  <Words>3176</Words>
  <Characters>18106</Characters>
  <Application>Microsoft Office Word</Application>
  <DocSecurity>0</DocSecurity>
  <Lines>150</Lines>
  <Paragraphs>42</Paragraphs>
  <ScaleCrop>false</ScaleCrop>
  <HeadingPairs>
    <vt:vector size="2" baseType="variant">
      <vt:variant>
        <vt:lpstr>Title</vt:lpstr>
      </vt:variant>
      <vt:variant>
        <vt:i4>1</vt:i4>
      </vt:variant>
    </vt:vector>
  </HeadingPairs>
  <TitlesOfParts>
    <vt:vector size="1" baseType="lpstr">
      <vt:lpstr/>
    </vt:vector>
  </TitlesOfParts>
  <Company>Toshiba</Company>
  <LinksUpToDate>false</LinksUpToDate>
  <CharactersWithSpaces>21240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IDYours</dc:creator>
  <cp:lastModifiedBy>Susan Hanson</cp:lastModifiedBy>
  <cp:revision>50</cp:revision>
  <cp:lastPrinted>2012-12-20T03:42:00Z</cp:lastPrinted>
  <dcterms:created xsi:type="dcterms:W3CDTF">2012-12-19T21:56:00Z</dcterms:created>
  <dcterms:modified xsi:type="dcterms:W3CDTF">2012-12-21T08:59:00Z</dcterms:modified>
</cp:coreProperties>
</file>